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52"/>
        </w:rPr>
      </w:pPr>
      <w:bookmarkStart w:id="0" w:name="_Toc32238482"/>
    </w:p>
    <w:p>
      <w:pPr>
        <w:rPr>
          <w:b/>
          <w:sz w:val="52"/>
        </w:rPr>
      </w:pPr>
    </w:p>
    <w:p>
      <w:pPr>
        <w:spacing w:line="720" w:lineRule="auto"/>
        <w:jc w:val="center"/>
        <w:rPr>
          <w:b/>
          <w:sz w:val="52"/>
        </w:rPr>
      </w:pPr>
    </w:p>
    <w:bookmarkEnd w:id="0"/>
    <w:p>
      <w:pPr>
        <w:spacing w:line="720" w:lineRule="auto"/>
        <w:jc w:val="center"/>
        <w:rPr>
          <w:rFonts w:hint="eastAsia" w:ascii="Times New Roman" w:hAnsi="Times New Roman" w:eastAsia="微软雅黑" w:cs="Times New Roman"/>
          <w:b/>
          <w:sz w:val="72"/>
          <w:szCs w:val="36"/>
        </w:rPr>
      </w:pPr>
      <w:bookmarkStart w:id="1" w:name="_Toc32314307"/>
      <w:r>
        <w:rPr>
          <w:b/>
          <w:sz w:val="52"/>
        </w:rPr>
        <w:t>2023年自主智能机器人大赛</w:t>
      </w:r>
      <w:bookmarkEnd w:id="1"/>
    </w:p>
    <w:p>
      <w:pPr>
        <w:spacing w:line="720" w:lineRule="auto"/>
        <w:jc w:val="center"/>
        <w:rPr>
          <w:rFonts w:hint="default" w:ascii="Times New Roman" w:hAnsi="Times New Roman" w:eastAsia="微软雅黑" w:cs="Times New Roman"/>
          <w:b/>
          <w:sz w:val="48"/>
          <w:szCs w:val="36"/>
          <w:lang w:eastAsia="zh-CN"/>
        </w:rPr>
      </w:pPr>
      <w:r>
        <w:rPr>
          <w:rFonts w:ascii="Times New Roman" w:hAnsi="Times New Roman" w:eastAsia="微软雅黑" w:cs="Times New Roman"/>
          <w:b/>
          <w:sz w:val="72"/>
          <w:szCs w:val="36"/>
        </w:rPr>
        <w:t>Running-Robot 2023</w:t>
      </w:r>
    </w:p>
    <w:p>
      <w:pPr>
        <w:spacing w:line="720" w:lineRule="auto"/>
        <w:jc w:val="center"/>
        <w:rPr>
          <w:rFonts w:ascii="Times New Roman" w:hAnsi="Times New Roman" w:eastAsia="微软雅黑" w:cs="Times New Roman"/>
          <w:b/>
          <w:sz w:val="48"/>
          <w:szCs w:val="36"/>
        </w:rPr>
      </w:pPr>
    </w:p>
    <w:p>
      <w:pPr>
        <w:spacing w:line="720" w:lineRule="auto"/>
        <w:jc w:val="center"/>
        <w:rPr>
          <w:rFonts w:hint="eastAsia" w:ascii="Times New Roman" w:hAnsi="Times New Roman" w:eastAsia="微软雅黑" w:cs="Times New Roman"/>
          <w:b/>
          <w:sz w:val="48"/>
          <w:szCs w:val="36"/>
          <w:lang w:eastAsia="zh-CN"/>
        </w:rPr>
      </w:pPr>
      <w:r>
        <w:rPr>
          <w:rFonts w:hint="eastAsia" w:ascii="Times New Roman" w:hAnsi="Times New Roman" w:eastAsia="微软雅黑" w:cs="Times New Roman"/>
          <w:b/>
          <w:sz w:val="48"/>
          <w:szCs w:val="36"/>
          <w:lang w:eastAsia="zh-CN"/>
        </w:rPr>
        <w:drawing>
          <wp:inline distT="0" distB="0" distL="114300" distR="114300">
            <wp:extent cx="3510915" cy="2548255"/>
            <wp:effectExtent l="0" t="0" r="13335" b="4445"/>
            <wp:docPr id="1" name="图片 1" descr="大赛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赛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20" w:lineRule="auto"/>
        <w:jc w:val="center"/>
        <w:rPr>
          <w:rFonts w:ascii="Times New Roman" w:hAnsi="Times New Roman" w:eastAsia="微软雅黑" w:cs="Times New Roman"/>
          <w:b/>
          <w:sz w:val="48"/>
          <w:szCs w:val="36"/>
        </w:rPr>
      </w:pPr>
    </w:p>
    <w:p>
      <w:pPr>
        <w:jc w:val="center"/>
        <w:rPr>
          <w:sz w:val="44"/>
        </w:rPr>
      </w:pPr>
      <w:bookmarkStart w:id="2" w:name="_Toc32238483"/>
      <w:r>
        <w:rPr>
          <w:rFonts w:hint="eastAsia"/>
          <w:sz w:val="44"/>
        </w:rPr>
        <w:t>标准赛-规则和安排</w:t>
      </w:r>
      <w:bookmarkEnd w:id="2"/>
    </w:p>
    <w:p>
      <w:pPr>
        <w:spacing w:line="720" w:lineRule="auto"/>
        <w:jc w:val="center"/>
        <w:rPr>
          <w:rFonts w:hint="default" w:ascii="Times New Roman" w:hAnsi="Times New Roman" w:eastAsia="微软雅黑" w:cs="Times New Roman"/>
          <w:b/>
          <w:sz w:val="48"/>
          <w:szCs w:val="36"/>
          <w:lang w:eastAsia="zh-CN"/>
        </w:rPr>
      </w:pPr>
      <w:r>
        <w:rPr>
          <w:rFonts w:ascii="Times New Roman" w:hAnsi="Times New Roman" w:eastAsia="微软雅黑" w:cs="Times New Roman"/>
          <w:b/>
          <w:sz w:val="48"/>
          <w:szCs w:val="36"/>
        </w:rPr>
        <w:t>V1.</w:t>
      </w:r>
      <w:r>
        <w:rPr>
          <w:rFonts w:ascii="Times New Roman" w:hAnsi="Times New Roman" w:eastAsia="微软雅黑" w:cs="Times New Roman"/>
          <w:b/>
          <w:sz w:val="48"/>
          <w:szCs w:val="36"/>
        </w:rPr>
        <w:t>1</w:t>
      </w:r>
    </w:p>
    <w:p>
      <w:pPr>
        <w:widowControl/>
        <w:jc w:val="left"/>
        <w:rPr>
          <w:rFonts w:ascii="Times New Roman" w:hAnsi="Times New Roman" w:eastAsia="微软雅黑" w:cs="Times New Roman"/>
          <w:b/>
          <w:bCs/>
          <w:sz w:val="28"/>
        </w:rPr>
      </w:pPr>
      <w:r>
        <w:rPr>
          <w:rFonts w:ascii="Times New Roman" w:hAnsi="Times New Roman" w:eastAsia="微软雅黑" w:cs="Times New Roman"/>
          <w:b/>
          <w:bCs/>
          <w:sz w:val="28"/>
        </w:rPr>
        <w:br w:type="page"/>
      </w: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371243172"/>
        <w15:color w:val="DBDBDB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sz w:val="20"/>
          <w:szCs w:val="20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44" w:name="_GoBack"/>
          <w:bookmarkStart w:id="3" w:name="_Toc196622185_WPSOffice_Type2"/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30"/>
            <w:tabs>
              <w:tab w:val="right" w:leader="dot" w:pos="8306"/>
            </w:tabs>
          </w:pPr>
          <w:r>
            <w:rPr>
              <w:b/>
              <w:bCs/>
            </w:rPr>
            <w:fldChar w:fldCharType="begin"/>
          </w:r>
          <w:r>
            <w:instrText xml:space="preserve"> HYPERLINK \l _Toc318625224_WPSOffice_Level1 </w:instrText>
          </w:r>
          <w:r>
            <w:rPr>
              <w:b/>
              <w:bCs/>
            </w:rP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3fbeb00c-e227-48c4-bac9-cc1a28aebf47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方正小标宋" w:hAnsi="方正小标宋" w:eastAsia="方正小标宋" w:cs="方正小标宋"/>
                  <w:b/>
                  <w:bCs/>
                </w:rPr>
                <w:t>第一章 比赛规则</w:t>
              </w:r>
            </w:sdtContent>
          </w:sdt>
          <w:r>
            <w:rPr>
              <w:b/>
              <w:bCs/>
            </w:rPr>
            <w:tab/>
          </w:r>
          <w:bookmarkStart w:id="4" w:name="_Toc318625224_WPSOffice_Level1Page"/>
          <w:r>
            <w:rPr>
              <w:b/>
              <w:bCs/>
            </w:rPr>
            <w:t>1</w:t>
          </w:r>
          <w:bookmarkEnd w:id="4"/>
          <w:r>
            <w:rPr>
              <w:b/>
              <w:bCs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_Toc196622185_WPSOffice_Level2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9f94468f-9429-4dd8-96e3-cce778492b64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1.参赛团队和参赛机器人</w:t>
              </w:r>
            </w:sdtContent>
          </w:sdt>
          <w:r>
            <w:tab/>
          </w:r>
          <w:bookmarkStart w:id="5" w:name="_Toc196622185_WPSOffice_Level2Page"/>
          <w:r>
            <w:t>1</w:t>
          </w:r>
          <w:bookmarkEnd w:id="5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_Toc1319323859_WPSOffice_Level2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a3dbd0f0-a6d2-4582-8502-3fdde1592904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2.比赛场景和任务</w:t>
              </w:r>
            </w:sdtContent>
          </w:sdt>
          <w:r>
            <w:tab/>
          </w:r>
          <w:bookmarkStart w:id="6" w:name="_Toc1319323859_WPSOffice_Level2Page"/>
          <w:r>
            <w:t>1</w:t>
          </w:r>
          <w:bookmarkEnd w:id="6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_Toc1128847659_WPSOffice_Level2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2645aacc-4b47-42e1-874a-017b47207701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3.比赛分轮以及最终成绩计算</w:t>
              </w:r>
            </w:sdtContent>
          </w:sdt>
          <w:r>
            <w:tab/>
          </w:r>
          <w:bookmarkStart w:id="7" w:name="_Toc1128847659_WPSOffice_Level2Page"/>
          <w:r>
            <w:t>1</w:t>
          </w:r>
          <w:bookmarkEnd w:id="7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_Toc1396913411_WPSOffice_Level2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7ee6056a-1aaa-4967-80ff-2a507da37d73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4.每轮比赛结束条件以及成绩计算</w:t>
              </w:r>
            </w:sdtContent>
          </w:sdt>
          <w:r>
            <w:tab/>
          </w:r>
          <w:bookmarkStart w:id="8" w:name="_Toc1396913411_WPSOffice_Level2Page"/>
          <w:r>
            <w:t>2</w:t>
          </w:r>
          <w:bookmarkEnd w:id="8"/>
          <w:r>
            <w:fldChar w:fldCharType="end"/>
          </w:r>
        </w:p>
        <w:p>
          <w:pPr>
            <w:pStyle w:val="30"/>
            <w:tabs>
              <w:tab w:val="right" w:leader="dot" w:pos="8306"/>
            </w:tabs>
          </w:pPr>
          <w:r>
            <w:rPr>
              <w:b/>
              <w:bCs/>
            </w:rPr>
            <w:fldChar w:fldCharType="begin"/>
          </w:r>
          <w:r>
            <w:instrText xml:space="preserve"> HYPERLINK \l _Toc196622185_WPSOffice_Level1 </w:instrText>
          </w:r>
          <w:r>
            <w:rPr>
              <w:b/>
              <w:bCs/>
            </w:rP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f5847d98-c245-431a-af1b-84b7fe5cff70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方正小标宋" w:hAnsi="方正小标宋" w:eastAsia="方正小标宋" w:cs="方正小标宋"/>
                  <w:b/>
                  <w:bCs/>
                </w:rPr>
                <w:t>第二章 比赛安排</w:t>
              </w:r>
            </w:sdtContent>
          </w:sdt>
          <w:r>
            <w:rPr>
              <w:b/>
              <w:bCs/>
            </w:rPr>
            <w:tab/>
          </w:r>
          <w:bookmarkStart w:id="9" w:name="_Toc196622185_WPSOffice_Level1Page"/>
          <w:r>
            <w:rPr>
              <w:b/>
              <w:bCs/>
            </w:rPr>
            <w:t>3</w:t>
          </w:r>
          <w:bookmarkEnd w:id="9"/>
          <w:r>
            <w:rPr>
              <w:b/>
              <w:bCs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_Toc314453734_WPSOffice_Level2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fc4afd57-edc8-4476-b9f2-e5b46e400868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1.比赛顺序</w:t>
              </w:r>
            </w:sdtContent>
          </w:sdt>
          <w:r>
            <w:tab/>
          </w:r>
          <w:bookmarkStart w:id="10" w:name="_Toc314453734_WPSOffice_Level2Page"/>
          <w:r>
            <w:t>3</w:t>
          </w:r>
          <w:bookmarkEnd w:id="10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_Toc1477711502_WPSOffice_Level2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01dd4802-daa5-4e3f-bdc9-62a4c6916c9b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2.赛前准备</w:t>
              </w:r>
            </w:sdtContent>
          </w:sdt>
          <w:r>
            <w:tab/>
          </w:r>
          <w:bookmarkStart w:id="11" w:name="_Toc1477711502_WPSOffice_Level2Page"/>
          <w:r>
            <w:t>3</w:t>
          </w:r>
          <w:bookmarkEnd w:id="11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_Toc754698041_WPSOffice_Level2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c027ec36-b304-402c-9584-9c352ac506ec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3.进入比赛</w:t>
              </w:r>
            </w:sdtContent>
          </w:sdt>
          <w:r>
            <w:tab/>
          </w:r>
          <w:bookmarkStart w:id="12" w:name="_Toc754698041_WPSOffice_Level2Page"/>
          <w:r>
            <w:t>3</w:t>
          </w:r>
          <w:bookmarkEnd w:id="12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_Toc1982262138_WPSOffice_Level2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8bc3d893-c90c-43ae-ba05-dd630f68c689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4.比赛中</w:t>
              </w:r>
            </w:sdtContent>
          </w:sdt>
          <w:r>
            <w:tab/>
          </w:r>
          <w:bookmarkStart w:id="13" w:name="_Toc1982262138_WPSOffice_Level2Page"/>
          <w:r>
            <w:t>3</w:t>
          </w:r>
          <w:bookmarkEnd w:id="13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_Toc1208208354_WPSOffice_Level2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6b4af063-22aa-4c1e-85d4-c6a74a668e60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5.比赛结束</w:t>
              </w:r>
            </w:sdtContent>
          </w:sdt>
          <w:r>
            <w:tab/>
          </w:r>
          <w:bookmarkStart w:id="14" w:name="_Toc1208208354_WPSOffice_Level2Page"/>
          <w:r>
            <w:t>4</w:t>
          </w:r>
          <w:bookmarkEnd w:id="14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_Toc846669338_WPSOffice_Level2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3077b10d-b2d2-4735-a8a6-ff3378478215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6.其它说明</w:t>
              </w:r>
            </w:sdtContent>
          </w:sdt>
          <w:r>
            <w:tab/>
          </w:r>
          <w:bookmarkStart w:id="15" w:name="_Toc846669338_WPSOffice_Level2Page"/>
          <w:r>
            <w:t>4</w:t>
          </w:r>
          <w:bookmarkEnd w:id="15"/>
          <w:r>
            <w:fldChar w:fldCharType="end"/>
          </w:r>
        </w:p>
        <w:p>
          <w:pPr>
            <w:pStyle w:val="30"/>
            <w:tabs>
              <w:tab w:val="right" w:leader="dot" w:pos="8306"/>
            </w:tabs>
          </w:pPr>
          <w:r>
            <w:rPr>
              <w:b/>
              <w:bCs/>
            </w:rPr>
            <w:fldChar w:fldCharType="begin"/>
          </w:r>
          <w:r>
            <w:instrText xml:space="preserve"> HYPERLINK \l _Toc1319323859_WPSOffice_Level1 </w:instrText>
          </w:r>
          <w:r>
            <w:rPr>
              <w:b/>
              <w:bCs/>
            </w:rP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2e58e74c-81f3-4243-a464-1d68bc4b745e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default" w:ascii="方正小标宋" w:hAnsi="方正小标宋" w:eastAsia="方正小标宋" w:cs="方正小标宋"/>
                  <w:b/>
                  <w:bCs/>
                </w:rPr>
                <w:t xml:space="preserve">第三章 </w:t>
              </w:r>
              <w:r>
                <w:rPr>
                  <w:rFonts w:hint="eastAsia" w:ascii="方正小标宋" w:hAnsi="方正小标宋" w:eastAsia="方正小标宋" w:cs="方正小标宋"/>
                  <w:b/>
                  <w:bCs/>
                </w:rPr>
                <w:t>比赛场景</w:t>
              </w:r>
            </w:sdtContent>
          </w:sdt>
          <w:r>
            <w:rPr>
              <w:b/>
              <w:bCs/>
            </w:rPr>
            <w:tab/>
          </w:r>
          <w:bookmarkStart w:id="16" w:name="_Toc1319323859_WPSOffice_Level1Page"/>
          <w:r>
            <w:rPr>
              <w:b/>
              <w:bCs/>
            </w:rPr>
            <w:t>5</w:t>
          </w:r>
          <w:bookmarkEnd w:id="16"/>
          <w:r>
            <w:rPr>
              <w:b/>
              <w:bCs/>
            </w:rP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_Toc1042377089_WPSOffice_Level2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db68fb7e-eac9-44fe-a032-171f4d83c347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1.比赛场景综述</w:t>
              </w:r>
            </w:sdtContent>
          </w:sdt>
          <w:r>
            <w:tab/>
          </w:r>
          <w:bookmarkStart w:id="17" w:name="_Toc1042377089_WPSOffice_Level2Page"/>
          <w:r>
            <w:t>5</w:t>
          </w:r>
          <w:bookmarkEnd w:id="17"/>
          <w:r>
            <w:fldChar w:fldCharType="end"/>
          </w:r>
        </w:p>
        <w:p>
          <w:pPr>
            <w:pStyle w:val="31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_Toc549529294_WPSOffice_Level2 </w:instrText>
          </w:r>
          <w:r>
            <w:fldChar w:fldCharType="separate"/>
          </w:r>
          <w:sdt>
            <w:sdt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  <w:id w:val="371243172"/>
              <w:placeholder>
                <w:docPart w:val="{fad785e5-d17b-41d7-b5c1-5c8c628ce49a}"/>
              </w:placeholder>
              <w15:color w:val="509DF3"/>
            </w:sdtPr>
            <w:sdtEndPr>
              <w:rPr>
                <w:rFonts w:asciiTheme="majorHAnsi" w:hAnsiTheme="majorHAnsi" w:eastAsiaTheme="majorEastAsia" w:cstheme="majorBidi"/>
                <w:b/>
                <w:bCs/>
                <w:kern w:val="2"/>
                <w:sz w:val="32"/>
                <w:szCs w:val="32"/>
                <w:lang w:val="en-US" w:eastAsia="zh-CN" w:bidi="ar-SA"/>
              </w:rPr>
            </w:sdtEndPr>
            <w:sdtContent>
              <w:r>
                <w:rPr>
                  <w:rFonts w:hint="eastAsia" w:ascii="楷体" w:hAnsi="楷体" w:eastAsia="楷体" w:cs="楷体"/>
                </w:rPr>
                <w:t>2.任务与得分</w:t>
              </w:r>
            </w:sdtContent>
          </w:sdt>
          <w:r>
            <w:tab/>
          </w:r>
          <w:bookmarkStart w:id="18" w:name="_Toc549529294_WPSOffice_Level2Page"/>
          <w:r>
            <w:t>6</w:t>
          </w:r>
          <w:bookmarkEnd w:id="18"/>
          <w:r>
            <w:fldChar w:fldCharType="end"/>
          </w:r>
          <w:bookmarkEnd w:id="44"/>
          <w:bookmarkEnd w:id="3"/>
        </w:p>
      </w:sdtContent>
    </w:sdt>
    <w:p>
      <w:pPr>
        <w:pStyle w:val="3"/>
        <w:jc w:val="center"/>
        <w:rPr>
          <w:rFonts w:ascii="微软雅黑" w:hAnsi="微软雅黑" w:eastAsia="微软雅黑"/>
          <w:b w:val="0"/>
          <w:sz w:val="36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sz w:val="18"/>
        </w:rPr>
      </w:pPr>
    </w:p>
    <w:p>
      <w:pPr>
        <w:pStyle w:val="22"/>
        <w:numPr>
          <w:ilvl w:val="0"/>
          <w:numId w:val="0"/>
        </w:numPr>
        <w:ind w:leftChars="0"/>
        <w:jc w:val="center"/>
        <w:outlineLvl w:val="0"/>
        <w:rPr>
          <w:rFonts w:hint="eastAsia" w:ascii="方正小标宋" w:hAnsi="方正小标宋" w:eastAsia="方正小标宋" w:cs="方正小标宋"/>
          <w:b/>
          <w:bCs/>
          <w:sz w:val="36"/>
          <w:szCs w:val="28"/>
        </w:rPr>
      </w:pPr>
      <w:bookmarkStart w:id="19" w:name="_Toc318625224_WPSOffice_Level1"/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t>第一章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val="en-US" w:eastAsia="zh-CN"/>
        </w:rPr>
        <w:t xml:space="preserve"> 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</w:rPr>
        <w:t>比赛规则</w:t>
      </w:r>
      <w:bookmarkEnd w:id="1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</w:rPr>
      </w:pPr>
      <w:bookmarkStart w:id="20" w:name="_Toc35328261"/>
      <w:bookmarkStart w:id="21" w:name="_Toc196622185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参赛团队和参赛机器人</w:t>
      </w:r>
      <w:bookmarkEnd w:id="20"/>
      <w:bookmarkEnd w:id="21"/>
      <w:bookmarkStart w:id="22" w:name="_Hlk32237865"/>
    </w:p>
    <w:bookmarkEnd w:id="2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●有参加标准赛意愿者，自行组织参赛团队，向大赛组委会报名参加比赛。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●每个参赛团队的人数应不多于6人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（5名队员和1名指导老师）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●参加标准赛的机器人必须是，能在</w:t>
      </w:r>
      <w:r>
        <w:rPr>
          <w:rFonts w:ascii="仿宋" w:hAnsi="仿宋" w:eastAsia="仿宋" w:cs="微软雅黑"/>
          <w:sz w:val="32"/>
          <w:szCs w:val="32"/>
        </w:rPr>
        <w:t>复杂环境中</w:t>
      </w:r>
      <w:r>
        <w:rPr>
          <w:rFonts w:hint="eastAsia" w:ascii="仿宋" w:hAnsi="仿宋" w:eastAsia="仿宋" w:cs="微软雅黑"/>
          <w:sz w:val="32"/>
          <w:szCs w:val="32"/>
        </w:rPr>
        <w:t>、根据具体</w:t>
      </w:r>
      <w:r>
        <w:rPr>
          <w:rFonts w:ascii="仿宋" w:hAnsi="仿宋" w:eastAsia="仿宋" w:cs="微软雅黑"/>
          <w:sz w:val="32"/>
          <w:szCs w:val="32"/>
        </w:rPr>
        <w:t>环境</w:t>
      </w:r>
      <w:r>
        <w:rPr>
          <w:rFonts w:hint="eastAsia" w:ascii="仿宋" w:hAnsi="仿宋" w:eastAsia="仿宋" w:cs="微软雅黑"/>
          <w:sz w:val="32"/>
          <w:szCs w:val="32"/>
        </w:rPr>
        <w:t>情况、</w:t>
      </w:r>
      <w:r>
        <w:rPr>
          <w:rFonts w:ascii="仿宋" w:hAnsi="仿宋" w:eastAsia="仿宋" w:cs="微软雅黑"/>
          <w:sz w:val="32"/>
          <w:szCs w:val="32"/>
        </w:rPr>
        <w:t>自主</w:t>
      </w:r>
      <w:r>
        <w:rPr>
          <w:rFonts w:hint="eastAsia" w:ascii="仿宋" w:hAnsi="仿宋" w:eastAsia="仿宋" w:cs="微软雅黑"/>
          <w:sz w:val="32"/>
          <w:szCs w:val="32"/>
        </w:rPr>
        <w:t>且</w:t>
      </w:r>
      <w:r>
        <w:rPr>
          <w:rFonts w:ascii="仿宋" w:hAnsi="仿宋" w:eastAsia="仿宋" w:cs="微软雅黑"/>
          <w:sz w:val="32"/>
          <w:szCs w:val="32"/>
        </w:rPr>
        <w:t>智能</w:t>
      </w:r>
      <w:r>
        <w:rPr>
          <w:rFonts w:hint="eastAsia" w:ascii="仿宋" w:hAnsi="仿宋" w:eastAsia="仿宋" w:cs="微软雅黑"/>
          <w:sz w:val="32"/>
          <w:szCs w:val="32"/>
        </w:rPr>
        <w:t>地（即在没有人工干预的条件下采取行动</w:t>
      </w:r>
      <w:r>
        <w:rPr>
          <w:rFonts w:ascii="仿宋" w:hAnsi="仿宋" w:eastAsia="仿宋" w:cs="微软雅黑"/>
          <w:sz w:val="32"/>
          <w:szCs w:val="32"/>
        </w:rPr>
        <w:t>）</w:t>
      </w:r>
      <w:r>
        <w:rPr>
          <w:rFonts w:hint="eastAsia" w:ascii="仿宋" w:hAnsi="仿宋" w:eastAsia="仿宋" w:cs="微软雅黑"/>
          <w:sz w:val="32"/>
          <w:szCs w:val="32"/>
        </w:rPr>
        <w:t>、</w:t>
      </w:r>
      <w:r>
        <w:rPr>
          <w:rFonts w:ascii="仿宋" w:hAnsi="仿宋" w:eastAsia="仿宋" w:cs="微软雅黑"/>
          <w:sz w:val="32"/>
          <w:szCs w:val="32"/>
        </w:rPr>
        <w:t>完成</w:t>
      </w:r>
      <w:r>
        <w:rPr>
          <w:rFonts w:hint="eastAsia" w:ascii="仿宋" w:hAnsi="仿宋" w:eastAsia="仿宋" w:cs="微软雅黑"/>
          <w:sz w:val="32"/>
          <w:szCs w:val="32"/>
        </w:rPr>
        <w:t>直立行走和其它行动</w:t>
      </w:r>
      <w:r>
        <w:rPr>
          <w:rFonts w:ascii="仿宋" w:hAnsi="仿宋" w:eastAsia="仿宋" w:cs="微软雅黑"/>
          <w:sz w:val="32"/>
          <w:szCs w:val="32"/>
        </w:rPr>
        <w:t>任务的</w:t>
      </w:r>
      <w:r>
        <w:rPr>
          <w:rFonts w:hint="eastAsia" w:ascii="仿宋" w:hAnsi="仿宋" w:eastAsia="仿宋" w:cs="微软雅黑"/>
          <w:sz w:val="32"/>
          <w:szCs w:val="32"/>
        </w:rPr>
        <w:t>机器人。“机器人直立行走”指机器人模拟人类、以只用脚底（不用其它部位）接触地面并支撑整个身体的行走方式、在赛道上运动。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color w:val="FF0000"/>
          <w:sz w:val="32"/>
          <w:szCs w:val="32"/>
        </w:rPr>
      </w:pPr>
      <w:bookmarkStart w:id="23" w:name="_Hlk32238250"/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微软雅黑"/>
          <w:sz w:val="32"/>
          <w:szCs w:val="32"/>
        </w:rPr>
        <w:t>赛</w:t>
      </w:r>
      <w:bookmarkEnd w:id="23"/>
      <w:r>
        <w:rPr>
          <w:rFonts w:hint="eastAsia" w:ascii="仿宋" w:hAnsi="仿宋" w:eastAsia="仿宋" w:cs="微软雅黑"/>
          <w:sz w:val="32"/>
          <w:szCs w:val="32"/>
          <w:lang w:eastAsia="zh-CN"/>
        </w:rPr>
        <w:t>机器人可以是</w:t>
      </w:r>
      <w:r>
        <w:rPr>
          <w:rFonts w:hint="eastAsia" w:ascii="仿宋" w:hAnsi="仿宋" w:eastAsia="仿宋" w:cs="微软雅黑"/>
          <w:sz w:val="32"/>
          <w:szCs w:val="32"/>
        </w:rPr>
        <w:t>大赛组委会提供的或提交大赛组委会获得批准的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小型足式</w:t>
      </w:r>
      <w:r>
        <w:rPr>
          <w:rFonts w:hint="eastAsia" w:ascii="仿宋" w:hAnsi="仿宋" w:eastAsia="仿宋" w:cs="微软雅黑"/>
          <w:sz w:val="32"/>
          <w:szCs w:val="32"/>
        </w:rPr>
        <w:t>机器人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平台</w:t>
      </w:r>
      <w:r>
        <w:rPr>
          <w:rFonts w:hint="eastAsia" w:ascii="仿宋" w:hAnsi="仿宋" w:eastAsia="仿宋" w:cs="微软雅黑"/>
          <w:sz w:val="32"/>
          <w:szCs w:val="32"/>
        </w:rPr>
        <w:t>和开发板。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4" w:name="_Toc35328262"/>
      <w:bookmarkStart w:id="25" w:name="_Toc1319323859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2.比赛场景和任务</w:t>
      </w:r>
      <w:bookmarkEnd w:id="24"/>
      <w:bookmarkEnd w:id="2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比赛场景是一种简化的、模拟人类活动场景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即从起点出发、在途中根据情况完成多个任务、直至到达终点为止。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要求机器人在比赛时间内，快速完成各项任务。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6" w:name="_Toc35328263"/>
      <w:bookmarkStart w:id="27" w:name="_Toc1128847659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3.比赛分轮以及最终成绩计算</w:t>
      </w:r>
      <w:bookmarkEnd w:id="26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●每个参赛团队参加2轮比赛。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●每个参赛团队在每轮的</w:t>
      </w:r>
      <w:r>
        <w:rPr>
          <w:rFonts w:hint="default" w:ascii="仿宋" w:hAnsi="仿宋" w:eastAsia="仿宋" w:cs="微软雅黑"/>
          <w:sz w:val="32"/>
          <w:szCs w:val="32"/>
        </w:rPr>
        <w:t>“</w:t>
      </w:r>
      <w:r>
        <w:rPr>
          <w:rFonts w:hint="eastAsia" w:ascii="仿宋" w:hAnsi="仿宋" w:eastAsia="仿宋" w:cs="微软雅黑"/>
          <w:sz w:val="32"/>
          <w:szCs w:val="32"/>
        </w:rPr>
        <w:t>比赛时间</w:t>
      </w:r>
      <w:r>
        <w:rPr>
          <w:rFonts w:hint="default" w:ascii="仿宋" w:hAnsi="仿宋" w:eastAsia="仿宋" w:cs="微软雅黑"/>
          <w:sz w:val="32"/>
          <w:szCs w:val="32"/>
        </w:rPr>
        <w:t>”</w:t>
      </w:r>
      <w:r>
        <w:rPr>
          <w:rFonts w:hint="eastAsia" w:ascii="仿宋" w:hAnsi="仿宋" w:eastAsia="仿宋" w:cs="微软雅黑"/>
          <w:sz w:val="32"/>
          <w:szCs w:val="32"/>
        </w:rPr>
        <w:t>不超过8分钟</w:t>
      </w:r>
      <w:r>
        <w:rPr>
          <w:rFonts w:hint="default" w:ascii="仿宋" w:hAnsi="仿宋" w:eastAsia="仿宋" w:cs="微软雅黑"/>
          <w:sz w:val="32"/>
          <w:szCs w:val="32"/>
        </w:rPr>
        <w:t>，并</w:t>
      </w:r>
      <w:r>
        <w:rPr>
          <w:rFonts w:hint="eastAsia" w:ascii="仿宋" w:hAnsi="仿宋" w:eastAsia="仿宋" w:cs="微软雅黑"/>
          <w:sz w:val="32"/>
          <w:szCs w:val="32"/>
        </w:rPr>
        <w:t>且每个参赛团队</w:t>
      </w:r>
      <w:r>
        <w:rPr>
          <w:rFonts w:hint="default" w:ascii="仿宋" w:hAnsi="仿宋" w:eastAsia="仿宋" w:cs="微软雅黑"/>
          <w:sz w:val="32"/>
          <w:szCs w:val="32"/>
        </w:rPr>
        <w:t>在每轮里</w:t>
      </w:r>
      <w:r>
        <w:rPr>
          <w:rFonts w:hint="eastAsia" w:ascii="仿宋" w:hAnsi="仿宋" w:eastAsia="仿宋" w:cs="微软雅黑"/>
          <w:sz w:val="32"/>
          <w:szCs w:val="32"/>
        </w:rPr>
        <w:t>仅有</w:t>
      </w:r>
      <w:r>
        <w:rPr>
          <w:rFonts w:hint="default" w:ascii="仿宋" w:hAnsi="仿宋" w:eastAsia="仿宋" w:cs="微软雅黑"/>
          <w:sz w:val="32"/>
          <w:szCs w:val="32"/>
        </w:rPr>
        <w:t>最多不超过</w:t>
      </w:r>
      <w:r>
        <w:rPr>
          <w:rFonts w:hint="eastAsia" w:ascii="仿宋" w:hAnsi="仿宋" w:eastAsia="仿宋" w:cs="微软雅黑"/>
          <w:sz w:val="32"/>
          <w:szCs w:val="32"/>
        </w:rPr>
        <w:t>2次机会</w:t>
      </w:r>
      <w:r>
        <w:rPr>
          <w:rFonts w:hint="default" w:ascii="仿宋" w:hAnsi="仿宋" w:eastAsia="仿宋" w:cs="微软雅黑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●在第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微软雅黑"/>
          <w:sz w:val="32"/>
          <w:szCs w:val="32"/>
        </w:rPr>
        <w:t>轮所有参赛团队比赛结束后，开始第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微软雅黑"/>
          <w:sz w:val="32"/>
          <w:szCs w:val="32"/>
        </w:rPr>
        <w:t>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●每个参赛团队取两次成绩中的最好成绩作为最终成绩。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0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8" w:name="_Toc35328264"/>
      <w:bookmarkStart w:id="29" w:name="_Toc1396913411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4.每轮比赛结束条件以及成绩计算</w:t>
      </w:r>
      <w:bookmarkEnd w:id="28"/>
      <w:bookmarkEnd w:id="2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在比赛中，当下列条件之一满足时，本轮比赛结束：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●在比赛中，当机器人到达终点时。“机器人到达终点”指机器人脚底完全踏入或超过终点线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●在比赛中，当参赛团队触碰到机器人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●在比赛中，若机器人离开赛道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left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●当比赛时间到达时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每轮比赛的成绩和名次，按主次两个维度计算。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●主维度：在比赛中，参赛机器人因完成每个任务而得分（高分代表任务难度大）；获得完成总分更高（即完成更难、更多任务）者胜出。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●次维度：参赛机器人从开始到结束的时间是完成总时间；在所有获相同总分的机器人中，完成总时间更小（即速度更快）者胜出。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</w:pP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br w:type="page"/>
      </w:r>
    </w:p>
    <w:p>
      <w:pPr>
        <w:pStyle w:val="22"/>
        <w:numPr>
          <w:ilvl w:val="0"/>
          <w:numId w:val="0"/>
        </w:numPr>
        <w:ind w:leftChars="0"/>
        <w:jc w:val="center"/>
        <w:outlineLvl w:val="0"/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</w:pPr>
      <w:bookmarkStart w:id="30" w:name="_Toc196622185_WPSOffice_Level1"/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t>第二章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val="en-US" w:eastAsia="zh-CN"/>
        </w:rPr>
        <w:t xml:space="preserve"> </w:t>
      </w:r>
      <w:r>
        <w:rPr>
          <w:rFonts w:hint="eastAsia" w:ascii="方正小标宋" w:hAnsi="方正小标宋" w:eastAsia="方正小标宋" w:cs="方正小标宋"/>
          <w:b/>
          <w:bCs/>
          <w:sz w:val="36"/>
          <w:szCs w:val="28"/>
          <w:lang w:eastAsia="zh-CN"/>
        </w:rPr>
        <w:t>比赛安排</w:t>
      </w:r>
      <w:bookmarkEnd w:id="3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1" w:name="_Toc314453734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1.比赛顺序</w:t>
      </w:r>
      <w:bookmarkEnd w:id="3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  <w:lang w:eastAsia="zh-CN"/>
        </w:rPr>
        <w:t>根据参赛队伍名称按照字母进行排序来</w:t>
      </w:r>
      <w:r>
        <w:rPr>
          <w:rFonts w:hint="eastAsia" w:ascii="仿宋" w:hAnsi="仿宋" w:eastAsia="仿宋" w:cs="微软雅黑"/>
          <w:sz w:val="32"/>
          <w:szCs w:val="32"/>
        </w:rPr>
        <w:t>决定比赛顺序。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2" w:name="_Toc1477711502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2.赛前准备</w:t>
      </w:r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●每个参赛团队，按自己的时间安排，在比赛开始前，提前进入准备区，完成机器人调试、确认唯一（机器人）“操作员”等所有准备工作，向裁判报告“准备就绪”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●接到“准备就绪”报告后，裁判将对参赛团队和参赛机器人进行检查，确认参赛团队“准备就绪”。如不符合要求，裁判有权要求参赛团队重新准备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●开赛前10分钟，尚不能通过裁判确认“准备就绪”的，将退出比赛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1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3" w:name="_Toc754698041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3.进入比赛</w:t>
      </w:r>
      <w:bookmarkEnd w:id="33"/>
    </w:p>
    <w:p>
      <w:pPr>
        <w:pStyle w:val="22"/>
        <w:numPr>
          <w:numId w:val="0"/>
        </w:numPr>
        <w:spacing w:line="360" w:lineRule="auto"/>
        <w:ind w:leftChars="0" w:firstLine="420" w:firstLineChars="0"/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选手应将程序设置为开机自启动状态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，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机器人的运行程序随开机自启动，自主完成赛道任务。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参赛机器人在上场后操作员只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允许操作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机器人的电源开关，不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允许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其它任何形式的操作</w:t>
      </w:r>
      <w:r>
        <w:rPr>
          <w:rFonts w:hint="default" w:ascii="仿宋" w:hAnsi="仿宋" w:eastAsia="仿宋" w:cs="微软雅黑"/>
          <w:kern w:val="2"/>
          <w:sz w:val="32"/>
          <w:szCs w:val="32"/>
          <w:lang w:eastAsia="zh-CN" w:bidi="ar-SA"/>
        </w:rPr>
        <w:t>，例如使用计算机控制机器人的动作</w:t>
      </w:r>
      <w:r>
        <w:rPr>
          <w:rFonts w:hint="eastAsia" w:ascii="仿宋" w:hAnsi="仿宋" w:eastAsia="仿宋" w:cs="微软雅黑"/>
          <w:kern w:val="2"/>
          <w:sz w:val="32"/>
          <w:szCs w:val="32"/>
          <w:lang w:val="en-US" w:eastAsia="zh-CN" w:bidi="ar-SA"/>
        </w:rPr>
        <w:t>。</w:t>
      </w:r>
    </w:p>
    <w:p>
      <w:pPr>
        <w:pStyle w:val="22"/>
        <w:numPr>
          <w:numId w:val="0"/>
        </w:numPr>
        <w:spacing w:line="360" w:lineRule="auto"/>
        <w:ind w:leftChars="0" w:firstLine="420" w:firstLineChars="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sz w:val="32"/>
          <w:szCs w:val="32"/>
        </w:rPr>
        <w:t>“准备就绪”的参赛团队，携带机器人，进入比赛区。操作员将机器人置于</w:t>
      </w:r>
      <w:r>
        <w:rPr>
          <w:rFonts w:hint="default" w:ascii="仿宋" w:hAnsi="仿宋" w:eastAsia="仿宋" w:cs="微软雅黑"/>
          <w:color w:val="FF0000"/>
          <w:sz w:val="32"/>
          <w:szCs w:val="32"/>
        </w:rPr>
        <w:t>裁判指定的</w:t>
      </w:r>
      <w:r>
        <w:rPr>
          <w:rFonts w:hint="eastAsia" w:ascii="仿宋" w:hAnsi="仿宋" w:eastAsia="仿宋" w:cs="微软雅黑"/>
          <w:color w:val="FF0000"/>
          <w:sz w:val="32"/>
          <w:szCs w:val="32"/>
        </w:rPr>
        <w:t>起点</w:t>
      </w:r>
      <w:r>
        <w:rPr>
          <w:rFonts w:hint="default" w:ascii="仿宋" w:hAnsi="仿宋" w:eastAsia="仿宋" w:cs="微软雅黑"/>
          <w:color w:val="FF0000"/>
          <w:sz w:val="32"/>
          <w:szCs w:val="32"/>
        </w:rPr>
        <w:t>位置</w:t>
      </w:r>
      <w:r>
        <w:rPr>
          <w:rFonts w:hint="eastAsia" w:ascii="仿宋" w:hAnsi="仿宋" w:eastAsia="仿宋" w:cs="微软雅黑"/>
          <w:sz w:val="32"/>
          <w:szCs w:val="32"/>
        </w:rPr>
        <w:t>处，</w:t>
      </w:r>
      <w:r>
        <w:rPr>
          <w:rFonts w:hint="eastAsia" w:ascii="仿宋" w:hAnsi="仿宋" w:eastAsia="仿宋" w:cs="微软雅黑"/>
          <w:sz w:val="32"/>
          <w:szCs w:val="32"/>
        </w:rPr>
        <w:t>启动机器人</w:t>
      </w:r>
      <w:r>
        <w:rPr>
          <w:rFonts w:hint="default" w:ascii="仿宋" w:hAnsi="仿宋" w:eastAsia="仿宋" w:cs="微软雅黑"/>
          <w:sz w:val="32"/>
          <w:szCs w:val="32"/>
        </w:rPr>
        <w:t>,并</w:t>
      </w:r>
      <w:r>
        <w:rPr>
          <w:rFonts w:hint="eastAsia" w:ascii="仿宋" w:hAnsi="仿宋" w:eastAsia="仿宋" w:cs="微软雅黑"/>
          <w:sz w:val="32"/>
          <w:szCs w:val="32"/>
        </w:rPr>
        <w:t>示意裁判已经准备好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●裁判宣告“比赛开始”，并同时</w:t>
      </w:r>
      <w:r>
        <w:rPr>
          <w:rFonts w:hint="default" w:ascii="仿宋" w:hAnsi="仿宋" w:eastAsia="仿宋" w:cs="微软雅黑"/>
          <w:sz w:val="32"/>
          <w:szCs w:val="32"/>
        </w:rPr>
        <w:t>启动控制装置。机器人开始动作后，</w:t>
      </w:r>
      <w:r>
        <w:rPr>
          <w:rFonts w:hint="eastAsia" w:ascii="仿宋" w:hAnsi="仿宋" w:eastAsia="仿宋" w:cs="微软雅黑"/>
          <w:sz w:val="32"/>
          <w:szCs w:val="32"/>
        </w:rPr>
        <w:t>启动计时装置。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4" w:name="_Toc1982262138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4.比赛中</w:t>
      </w:r>
      <w:bookmarkEnd w:id="3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bookmarkStart w:id="35" w:name="_Hlk7436364"/>
      <w:r>
        <w:rPr>
          <w:rFonts w:hint="eastAsia" w:ascii="仿宋" w:hAnsi="仿宋" w:eastAsia="仿宋" w:cs="微软雅黑"/>
          <w:sz w:val="32"/>
          <w:szCs w:val="32"/>
        </w:rPr>
        <w:t>●从比赛开始至结束，只有操作员可以进入场地、按规定操作机器人。比赛中，任何其他人不能以任何方式操作机器人</w:t>
      </w:r>
      <w:bookmarkEnd w:id="35"/>
      <w:r>
        <w:rPr>
          <w:rFonts w:hint="eastAsia" w:ascii="仿宋" w:hAnsi="仿宋" w:eastAsia="仿宋" w:cs="微软雅黑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微软雅黑"/>
          <w:sz w:val="32"/>
          <w:szCs w:val="32"/>
        </w:rPr>
        <w:t>如违反，将被取消参赛资格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●操作员自己负责保证自己的所有操作符合比赛规则。如果有任何操作不符合比赛规则，将被取消参赛资格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6" w:name="_Toc1208208354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5.比赛结束</w:t>
      </w:r>
      <w:bookmarkEnd w:id="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●裁判按规则宣告“比赛结束”，并停止计时装置。这时，计时装置显示完成总时间。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●比赛结束后，裁判负责按规则计算成绩和填写成绩单，参赛团队确认自己的成绩单，参赛团队携带自己的机器人离开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7" w:name="_Toc846669338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6.其它说明</w:t>
      </w:r>
      <w:bookmarkEnd w:id="3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●如有任何比赛规则的修改，组委会将于第一时间通知各参赛团队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●比赛中，裁判有裁定权。有异议的，请向裁判长提出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●组委会负责最终裁定所有异议，解决所有纠纷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pStyle w:val="22"/>
        <w:ind w:left="426" w:firstLine="0" w:firstLineChars="0"/>
        <w:rPr>
          <w:rFonts w:ascii="微软雅黑" w:hAnsi="微软雅黑" w:eastAsia="微软雅黑" w:cs="微软雅黑"/>
          <w:sz w:val="24"/>
        </w:rPr>
      </w:pPr>
    </w:p>
    <w:p>
      <w:pPr>
        <w:rPr>
          <w:rFonts w:hint="eastAsia" w:ascii="方正小标宋" w:hAnsi="方正小标宋" w:eastAsia="方正小标宋" w:cs="方正小标宋"/>
          <w:sz w:val="36"/>
          <w:szCs w:val="36"/>
        </w:rPr>
      </w:pPr>
      <w:r>
        <w:rPr>
          <w:rFonts w:hint="eastAsia" w:ascii="方正小标宋" w:hAnsi="方正小标宋" w:eastAsia="方正小标宋" w:cs="方正小标宋"/>
          <w:sz w:val="36"/>
          <w:szCs w:val="36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" w:hAnsi="方正小标宋" w:eastAsia="方正小标宋" w:cs="方正小标宋"/>
          <w:sz w:val="36"/>
          <w:szCs w:val="36"/>
        </w:rPr>
      </w:pPr>
      <w:bookmarkStart w:id="38" w:name="_Toc1319323859_WPSOffice_Level1"/>
      <w:r>
        <w:rPr>
          <w:rFonts w:hint="default" w:ascii="方正小标宋" w:hAnsi="方正小标宋" w:eastAsia="方正小标宋" w:cs="方正小标宋"/>
          <w:sz w:val="36"/>
          <w:szCs w:val="36"/>
        </w:rPr>
        <w:t xml:space="preserve">第三章 </w:t>
      </w:r>
      <w:r>
        <w:rPr>
          <w:rFonts w:hint="eastAsia" w:ascii="方正小标宋" w:hAnsi="方正小标宋" w:eastAsia="方正小标宋" w:cs="方正小标宋"/>
          <w:sz w:val="36"/>
          <w:szCs w:val="36"/>
        </w:rPr>
        <w:t>比赛场景</w:t>
      </w:r>
      <w:bookmarkEnd w:id="3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39" w:name="_Hlk9152431"/>
      <w:bookmarkStart w:id="40" w:name="_Toc1042377089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1.比赛场景</w:t>
      </w:r>
      <w:bookmarkEnd w:id="39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综述</w:t>
      </w:r>
      <w:bookmarkEnd w:id="40"/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比赛场地面积5x5米。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赛道位于比赛场地中央，大致为U型。赛道路面最窄处为20厘米，最宽处不超过60厘米，比周边地面高出至少15厘米。“机器人离开赛道”指机器人坠落到赛道外地面。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赛道主体为麻面的三聚氰胺板，表面颜色灰白。为接近机器人实际工作环境，部分赛道表面敷有喷绘薄膜，喷绘图案不使用3D图画，仅用2D图片表示草地、地砖、木地板、等图案；部分赛道会铺盖地毯或橡皮胶垫。赛道周边有一圈围挡广告，围栏距离赛道边界约50厘米，上有LOGO；赛道中心场地上有地面广告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机器人脚底静摩擦系数约为0.1（各参赛队可根据需要，在机器人脚底加贴防滑材料）。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赛道设有多个任务路段。每个任务路段都有自己的起点线和终点线；第一个任务路段的起点线是赛道起点线。每个任务的终点线都是后续任务的起点线；最后一个任务的终点线是赛道终点线。“将机器人置于起点”指机器人脚底接近但不触碰、更不能超过起点线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任务起点线和终点线，是为放置机器人和衡量成绩而设置的，机器人不需要识别这两种标志线。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图1是比赛场地的立体示意图。在真实比赛中，任务出现的顺序、以及在每个任务中路面和其它物体的颜色，都可能和图中显示的有所不同。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4234815" cy="2929890"/>
                  <wp:effectExtent l="0" t="0" r="13335" b="3810"/>
                  <wp:docPr id="14" name="图片 14" descr="C:\Users\zc\Pictures\tr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C:\Users\zc\Pictures\tr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815" cy="292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图1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赛道立体图</w:t>
            </w:r>
          </w:p>
        </w:tc>
      </w:tr>
    </w:tbl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ind w:leftChars="0"/>
        <w:textAlignment w:val="auto"/>
        <w:rPr>
          <w:rFonts w:hint="eastAsia" w:ascii="仿宋" w:hAnsi="仿宋" w:eastAsia="仿宋" w:cs="微软雅黑"/>
          <w:b/>
          <w:bCs/>
          <w:kern w:val="2"/>
          <w:sz w:val="32"/>
          <w:szCs w:val="32"/>
          <w:lang w:val="en-US" w:eastAsia="zh-CN" w:bidi="ar-SA"/>
        </w:rPr>
      </w:pPr>
      <w:bookmarkStart w:id="41" w:name="_Toc32238176"/>
      <w:bookmarkEnd w:id="41"/>
      <w:bookmarkStart w:id="42" w:name="_Toc32238498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43" w:name="_Toc549529294_WPSOffice_Level2"/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2.任务与得分</w:t>
      </w:r>
      <w:bookmarkEnd w:id="4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2.1 上下开横杆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路面情况：上下开（90度）横杆横贯赛道，每个周期放下状态保持5秒，抬起状态保持10秒。横杆抬起或放下动作的运动时间小于3秒。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横杆宽（W）7厘米，地面到横杆底的高度（H）20厘米。横杆上贴有黄黑相间的标记线，见图2。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710690" cy="802640"/>
                  <wp:effectExtent l="0" t="0" r="381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381" cy="84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图2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上下开横杆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直立行走通过横杆，不触碰横杆，得10分。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直立行走且通过横杆，但和横杆有过触碰，得5分。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以其它形式穿过或跨过横杆，得0分。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2.2 雷区路段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路面情况：路面上随机放7只圆柱形，黑色地雷；两两中心间距（W）≥30厘米。地雷直径（D）2厘米、高度（H）5厘米，见图3。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991995" cy="1135380"/>
                  <wp:effectExtent l="0" t="0" r="8255" b="762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859" cy="116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雷区路段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直立行走通过、不触碰地雷，得20分。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直立行走通过、触碰地雷1次，得10分。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以其它形式通过，得0分。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2.3 跨挡板路段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路面情况：挡板横跨赛道，高（H）10厘米，厚（T）4厘米，挡板上贴有标记线，见图4。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2288540" cy="74676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80" cy="77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跨挡板路段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跨过挡板，姿势不限，挡板不倒地，得20分。跨越时允许移动或接触挡板，且不扣分。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通过时使挡板倒地，得0分。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2.4 过门路段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路面情况：门内高（H）62厘米、内宽（W）30厘米，门框宽（T）3厘米，门上贴有蓝色标记线，门边框距离赛道边缘的距离随机，见图5。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s</w:t>
            </w:r>
            <w:r>
              <w:rPr>
                <w:rFonts w:ascii="微软雅黑" w:hAnsi="微软雅黑" w:eastAsia="微软雅黑" w:cs="微软雅黑"/>
                <w:sz w:val="15"/>
                <w:highlight w:val="yellow"/>
              </w:rPr>
              <w:drawing>
                <wp:inline distT="0" distB="0" distL="0" distR="0">
                  <wp:extent cx="1317625" cy="113157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869" cy="114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过门路段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从门中间直立行走通过，未触碰门，得10分。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从门中间直立行走通过，触碰了门，得5分。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以其它方式通过，得0分。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2.5 过独木桥路段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路面情况：直桥，长（H）60厘米，面宽 20cm，见图6。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434465" cy="5016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797" cy="51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过独木桥路段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直立行走通过，得20分。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其它方式通过，得0分。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2.6 踢球进洞路段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路面情况：路面上放有一枚高尔夫球。球洞直径（D）10厘米，洞口边沿画有1厘米宽标识线，球洞与球距离（L）≤50厘米，见图7 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654810" cy="1056640"/>
                  <wp:effectExtent l="0" t="0" r="254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35" cy="109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踢球进洞路段</w:t>
            </w:r>
          </w:p>
        </w:tc>
      </w:tr>
    </w:tbl>
    <w:p>
      <w:pPr>
        <w:ind w:firstLine="480" w:firstLineChars="200"/>
        <w:rPr>
          <w:rFonts w:ascii="微软雅黑" w:hAnsi="微软雅黑" w:eastAsia="微软雅黑" w:cs="微软雅黑"/>
          <w:sz w:val="24"/>
        </w:rPr>
      </w:pP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以任何形式通过路段，但直立用脚踢球进洞（可多次尝试），得20分。</w:t>
      </w:r>
    </w:p>
    <w:p>
      <w:pPr>
        <w:ind w:firstLine="640" w:firstLineChars="200"/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微软雅黑"/>
          <w:sz w:val="32"/>
          <w:szCs w:val="32"/>
        </w:rPr>
        <w:t>●</w:t>
      </w:r>
      <w:r>
        <w:rPr>
          <w:rFonts w:hint="eastAsia" w:ascii="仿宋" w:hAnsi="仿宋" w:eastAsia="仿宋" w:cs="微软雅黑"/>
          <w:b w:val="0"/>
          <w:bCs w:val="0"/>
          <w:kern w:val="2"/>
          <w:sz w:val="32"/>
          <w:szCs w:val="32"/>
          <w:lang w:val="en-US" w:eastAsia="zh-CN" w:bidi="ar-SA"/>
        </w:rPr>
        <w:t>通过，但未直立用脚踢球进洞，得0分。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2.7 上楼梯路段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路面情况：设有三层台阶，每节楼梯高（H）3厘米，宽（W）40厘米，长（L）15厘米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object>
                <v:shape id="_x0000_i1025" o:spt="75" type="#_x0000_t75" style="height:104.9pt;width:168.7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4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楼梯路段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●直立状态上楼梯，得20分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●以其它形式上楼梯，得0分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2.8 下楼梯及下斜坡路段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路面情况：设有二层台阶，一层斜坡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台阶尺寸同上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斜坡高（H）3厘米，长（L）30厘米，宽（W）40厘米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object>
                <v:shape id="_x0000_i1026" o:spt="75" type="#_x0000_t75" style="height:124.45pt;width:178.9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斜坡路段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●直立下楼梯，并直立通过斜坡，得20分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●以其它形式下楼梯并通过斜坡，得0分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楼梯与斜坡路段采用不同颜色的单色板材，两者立体图见图1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4231005" cy="124714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315" cy="124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楼梯与斜坡路段立体图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2.9 过坑路段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路面情况：绿色路面，路宽（W）60厘米，总长60厘米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路中央有一个方坑，长X宽（L1XL2）为20X20厘米，深（H）≥15厘米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见图1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p>
      <w:pPr>
        <w:widowControl/>
        <w:jc w:val="center"/>
        <w:rPr>
          <w:rFonts w:ascii="微软雅黑" w:hAnsi="微软雅黑" w:eastAsia="微软雅黑" w:cs="微软雅黑"/>
          <w:color w:val="auto"/>
          <w:sz w:val="24"/>
        </w:rPr>
      </w:pPr>
      <w:r>
        <w:rPr>
          <w:rFonts w:ascii="微软雅黑" w:hAnsi="微软雅黑" w:eastAsia="微软雅黑" w:cs="微软雅黑"/>
          <w:color w:val="auto"/>
          <w:sz w:val="24"/>
        </w:rPr>
        <w:drawing>
          <wp:inline distT="0" distB="0" distL="0" distR="0">
            <wp:extent cx="2248535" cy="7607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960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 过坑路段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  <w:lang w:eastAsia="zh-CN"/>
        </w:rPr>
      </w:pPr>
      <w:r>
        <w:rPr>
          <w:rFonts w:hint="eastAsia" w:ascii="仿宋" w:hAnsi="仿宋" w:eastAsia="仿宋" w:cs="微软雅黑"/>
          <w:sz w:val="32"/>
          <w:szCs w:val="32"/>
        </w:rPr>
        <w:t>●直立通过有坑路，得20分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2.10 过水平开横杆</w:t>
      </w:r>
    </w:p>
    <w:p>
      <w:pPr>
        <w:ind w:firstLine="64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微软雅黑"/>
          <w:sz w:val="32"/>
          <w:szCs w:val="32"/>
        </w:rPr>
        <w:t>路面情况：水平开横杆横贯赛道，分两段，以水平方向、向两边外开90度或关闭。每个周期关闭状态保持5秒，打开状态保持10秒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横杆宽（W）5厘米、路面到横杆底边高度（H）20厘米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横杆贴有黄黑相间的标记线</w:t>
      </w:r>
      <w:r>
        <w:rPr>
          <w:rFonts w:hint="eastAsia" w:ascii="仿宋" w:hAnsi="仿宋" w:eastAsia="仿宋" w:cs="微软雅黑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见图1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微软雅黑"/>
          <w:sz w:val="32"/>
          <w:szCs w:val="32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ascii="微软雅黑" w:hAnsi="微软雅黑" w:eastAsia="微软雅黑" w:cs="微软雅黑"/>
                <w:sz w:val="24"/>
              </w:rPr>
              <w:drawing>
                <wp:inline distT="0" distB="0" distL="0" distR="0">
                  <wp:extent cx="1736725" cy="836295"/>
                  <wp:effectExtent l="0" t="0" r="0" b="1905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3" cy="86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图1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过水平开横杆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要求和得分：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●直立行走通过，不触碰横杆，得10分</w:t>
      </w:r>
    </w:p>
    <w:p>
      <w:pPr>
        <w:ind w:firstLine="640" w:firstLineChars="200"/>
        <w:rPr>
          <w:rFonts w:hint="eastAsia"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●直立行走通过，和横杆有过触碰，得5分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仿宋" w:hAnsi="仿宋" w:eastAsia="仿宋" w:cs="微软雅黑"/>
          <w:sz w:val="32"/>
          <w:szCs w:val="32"/>
        </w:rPr>
        <w:t>●以其它形式通过，得0分</w:t>
      </w:r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MingLiU_HKSC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方正小标宋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6A"/>
    <w:rsid w:val="000008E4"/>
    <w:rsid w:val="00001388"/>
    <w:rsid w:val="000021E9"/>
    <w:rsid w:val="00004E4D"/>
    <w:rsid w:val="00005FDF"/>
    <w:rsid w:val="000100EF"/>
    <w:rsid w:val="00012517"/>
    <w:rsid w:val="000131BE"/>
    <w:rsid w:val="000145D0"/>
    <w:rsid w:val="00017C77"/>
    <w:rsid w:val="000239B3"/>
    <w:rsid w:val="000243F2"/>
    <w:rsid w:val="0002485E"/>
    <w:rsid w:val="000276AB"/>
    <w:rsid w:val="00027F71"/>
    <w:rsid w:val="000309E6"/>
    <w:rsid w:val="00033334"/>
    <w:rsid w:val="0003493C"/>
    <w:rsid w:val="00034E12"/>
    <w:rsid w:val="00036878"/>
    <w:rsid w:val="00037D89"/>
    <w:rsid w:val="00037E8B"/>
    <w:rsid w:val="0004219C"/>
    <w:rsid w:val="00043E76"/>
    <w:rsid w:val="0004561E"/>
    <w:rsid w:val="00045A37"/>
    <w:rsid w:val="00046508"/>
    <w:rsid w:val="00046982"/>
    <w:rsid w:val="0004722B"/>
    <w:rsid w:val="0004797C"/>
    <w:rsid w:val="00050014"/>
    <w:rsid w:val="00050F26"/>
    <w:rsid w:val="00051408"/>
    <w:rsid w:val="00051FD8"/>
    <w:rsid w:val="00053C95"/>
    <w:rsid w:val="00053CD7"/>
    <w:rsid w:val="000604D4"/>
    <w:rsid w:val="0006132F"/>
    <w:rsid w:val="00061403"/>
    <w:rsid w:val="00064146"/>
    <w:rsid w:val="00066F6C"/>
    <w:rsid w:val="000707FD"/>
    <w:rsid w:val="00072A31"/>
    <w:rsid w:val="00072F58"/>
    <w:rsid w:val="00075C01"/>
    <w:rsid w:val="0007700B"/>
    <w:rsid w:val="000806A1"/>
    <w:rsid w:val="00080730"/>
    <w:rsid w:val="000811FD"/>
    <w:rsid w:val="000818B3"/>
    <w:rsid w:val="00081EC8"/>
    <w:rsid w:val="0008285A"/>
    <w:rsid w:val="00082B49"/>
    <w:rsid w:val="00085669"/>
    <w:rsid w:val="000861E7"/>
    <w:rsid w:val="00087020"/>
    <w:rsid w:val="00090A40"/>
    <w:rsid w:val="00090EB5"/>
    <w:rsid w:val="0009265C"/>
    <w:rsid w:val="00093231"/>
    <w:rsid w:val="00095487"/>
    <w:rsid w:val="00096DE4"/>
    <w:rsid w:val="00096EC3"/>
    <w:rsid w:val="000A0546"/>
    <w:rsid w:val="000A2772"/>
    <w:rsid w:val="000A3084"/>
    <w:rsid w:val="000A335F"/>
    <w:rsid w:val="000A3BF2"/>
    <w:rsid w:val="000A42AB"/>
    <w:rsid w:val="000A491A"/>
    <w:rsid w:val="000A4E00"/>
    <w:rsid w:val="000A538B"/>
    <w:rsid w:val="000B0FFE"/>
    <w:rsid w:val="000B22E2"/>
    <w:rsid w:val="000B3250"/>
    <w:rsid w:val="000B4482"/>
    <w:rsid w:val="000B6540"/>
    <w:rsid w:val="000C00E9"/>
    <w:rsid w:val="000C0778"/>
    <w:rsid w:val="000C0DF8"/>
    <w:rsid w:val="000C5A7E"/>
    <w:rsid w:val="000C7191"/>
    <w:rsid w:val="000D0582"/>
    <w:rsid w:val="000D15D9"/>
    <w:rsid w:val="000D2212"/>
    <w:rsid w:val="000D4B75"/>
    <w:rsid w:val="000D587D"/>
    <w:rsid w:val="000D681B"/>
    <w:rsid w:val="000D794E"/>
    <w:rsid w:val="000D7A2E"/>
    <w:rsid w:val="000E1F9D"/>
    <w:rsid w:val="000E6E01"/>
    <w:rsid w:val="000F027E"/>
    <w:rsid w:val="000F0A36"/>
    <w:rsid w:val="000F1198"/>
    <w:rsid w:val="000F4979"/>
    <w:rsid w:val="000F52A7"/>
    <w:rsid w:val="000F6C78"/>
    <w:rsid w:val="000F756B"/>
    <w:rsid w:val="00101C8D"/>
    <w:rsid w:val="00102E8F"/>
    <w:rsid w:val="00102F9C"/>
    <w:rsid w:val="0010380A"/>
    <w:rsid w:val="00105168"/>
    <w:rsid w:val="001051F9"/>
    <w:rsid w:val="001057D8"/>
    <w:rsid w:val="00105F2D"/>
    <w:rsid w:val="00106793"/>
    <w:rsid w:val="001073E0"/>
    <w:rsid w:val="00110A8A"/>
    <w:rsid w:val="001136E5"/>
    <w:rsid w:val="00116A1B"/>
    <w:rsid w:val="00120ABD"/>
    <w:rsid w:val="001210CE"/>
    <w:rsid w:val="0012189D"/>
    <w:rsid w:val="00121D29"/>
    <w:rsid w:val="00122F6F"/>
    <w:rsid w:val="001238F3"/>
    <w:rsid w:val="001241F5"/>
    <w:rsid w:val="00124CC9"/>
    <w:rsid w:val="00126AA3"/>
    <w:rsid w:val="00126DA4"/>
    <w:rsid w:val="001307E3"/>
    <w:rsid w:val="001311E1"/>
    <w:rsid w:val="00131EB1"/>
    <w:rsid w:val="001333C0"/>
    <w:rsid w:val="001366D7"/>
    <w:rsid w:val="001367D7"/>
    <w:rsid w:val="00136C89"/>
    <w:rsid w:val="0013743E"/>
    <w:rsid w:val="001414D1"/>
    <w:rsid w:val="00145F86"/>
    <w:rsid w:val="00155112"/>
    <w:rsid w:val="00155A1C"/>
    <w:rsid w:val="001563E8"/>
    <w:rsid w:val="00161964"/>
    <w:rsid w:val="00163224"/>
    <w:rsid w:val="00167871"/>
    <w:rsid w:val="00170827"/>
    <w:rsid w:val="00170859"/>
    <w:rsid w:val="00171F2E"/>
    <w:rsid w:val="001726D4"/>
    <w:rsid w:val="00174A31"/>
    <w:rsid w:val="001758F2"/>
    <w:rsid w:val="00175FD1"/>
    <w:rsid w:val="0017635E"/>
    <w:rsid w:val="001768B2"/>
    <w:rsid w:val="00177145"/>
    <w:rsid w:val="001800F8"/>
    <w:rsid w:val="0018101B"/>
    <w:rsid w:val="001810D1"/>
    <w:rsid w:val="0018341C"/>
    <w:rsid w:val="0018437E"/>
    <w:rsid w:val="00185398"/>
    <w:rsid w:val="0018572A"/>
    <w:rsid w:val="0019080B"/>
    <w:rsid w:val="00196D4F"/>
    <w:rsid w:val="001A0E8D"/>
    <w:rsid w:val="001A1B7F"/>
    <w:rsid w:val="001A1EBB"/>
    <w:rsid w:val="001A20CA"/>
    <w:rsid w:val="001A25F1"/>
    <w:rsid w:val="001A6175"/>
    <w:rsid w:val="001A732E"/>
    <w:rsid w:val="001B187D"/>
    <w:rsid w:val="001B47F8"/>
    <w:rsid w:val="001B4ADD"/>
    <w:rsid w:val="001B4E2B"/>
    <w:rsid w:val="001B510E"/>
    <w:rsid w:val="001B56AE"/>
    <w:rsid w:val="001B6689"/>
    <w:rsid w:val="001C08C5"/>
    <w:rsid w:val="001C2222"/>
    <w:rsid w:val="001C2649"/>
    <w:rsid w:val="001C438C"/>
    <w:rsid w:val="001C6477"/>
    <w:rsid w:val="001C6FA1"/>
    <w:rsid w:val="001D05F3"/>
    <w:rsid w:val="001D0869"/>
    <w:rsid w:val="001D20AA"/>
    <w:rsid w:val="001D28C7"/>
    <w:rsid w:val="001D3979"/>
    <w:rsid w:val="001D4997"/>
    <w:rsid w:val="001E79E3"/>
    <w:rsid w:val="001F3746"/>
    <w:rsid w:val="001F4D3B"/>
    <w:rsid w:val="0020084C"/>
    <w:rsid w:val="002010A1"/>
    <w:rsid w:val="00201F7E"/>
    <w:rsid w:val="002035FB"/>
    <w:rsid w:val="0020380D"/>
    <w:rsid w:val="00206DD1"/>
    <w:rsid w:val="00207391"/>
    <w:rsid w:val="00207B22"/>
    <w:rsid w:val="00213CD2"/>
    <w:rsid w:val="00214E6E"/>
    <w:rsid w:val="00217DE5"/>
    <w:rsid w:val="00217F99"/>
    <w:rsid w:val="00220EEA"/>
    <w:rsid w:val="0022360D"/>
    <w:rsid w:val="00226AF4"/>
    <w:rsid w:val="002337FE"/>
    <w:rsid w:val="00233ED3"/>
    <w:rsid w:val="00233FE9"/>
    <w:rsid w:val="002405D7"/>
    <w:rsid w:val="00241D8F"/>
    <w:rsid w:val="00243A01"/>
    <w:rsid w:val="00244C43"/>
    <w:rsid w:val="00247038"/>
    <w:rsid w:val="002473A5"/>
    <w:rsid w:val="00251177"/>
    <w:rsid w:val="002520C8"/>
    <w:rsid w:val="00254112"/>
    <w:rsid w:val="0025659D"/>
    <w:rsid w:val="0025672F"/>
    <w:rsid w:val="00256964"/>
    <w:rsid w:val="00256CB1"/>
    <w:rsid w:val="0025707F"/>
    <w:rsid w:val="00264461"/>
    <w:rsid w:val="00264AAC"/>
    <w:rsid w:val="00266964"/>
    <w:rsid w:val="002671D4"/>
    <w:rsid w:val="002747E1"/>
    <w:rsid w:val="00277BCD"/>
    <w:rsid w:val="002800C0"/>
    <w:rsid w:val="002838D8"/>
    <w:rsid w:val="00284717"/>
    <w:rsid w:val="00287699"/>
    <w:rsid w:val="00287C99"/>
    <w:rsid w:val="002950E1"/>
    <w:rsid w:val="00297296"/>
    <w:rsid w:val="00297BDC"/>
    <w:rsid w:val="002A0972"/>
    <w:rsid w:val="002A1148"/>
    <w:rsid w:val="002A1660"/>
    <w:rsid w:val="002A2B05"/>
    <w:rsid w:val="002A2D1C"/>
    <w:rsid w:val="002A3F3C"/>
    <w:rsid w:val="002A40D4"/>
    <w:rsid w:val="002A4FE3"/>
    <w:rsid w:val="002A50C5"/>
    <w:rsid w:val="002A78F0"/>
    <w:rsid w:val="002B255E"/>
    <w:rsid w:val="002B4D1C"/>
    <w:rsid w:val="002B4F51"/>
    <w:rsid w:val="002B56B0"/>
    <w:rsid w:val="002B7773"/>
    <w:rsid w:val="002C1902"/>
    <w:rsid w:val="002C223C"/>
    <w:rsid w:val="002C2688"/>
    <w:rsid w:val="002C3081"/>
    <w:rsid w:val="002C3460"/>
    <w:rsid w:val="002C3993"/>
    <w:rsid w:val="002D055F"/>
    <w:rsid w:val="002D1040"/>
    <w:rsid w:val="002D2C93"/>
    <w:rsid w:val="002D676B"/>
    <w:rsid w:val="002D739F"/>
    <w:rsid w:val="002E0CCB"/>
    <w:rsid w:val="002E485D"/>
    <w:rsid w:val="002E4A74"/>
    <w:rsid w:val="002E7EB8"/>
    <w:rsid w:val="002F69AA"/>
    <w:rsid w:val="00300072"/>
    <w:rsid w:val="00301788"/>
    <w:rsid w:val="00301F8E"/>
    <w:rsid w:val="00302E9B"/>
    <w:rsid w:val="00304840"/>
    <w:rsid w:val="00304847"/>
    <w:rsid w:val="00306EC7"/>
    <w:rsid w:val="00310EF5"/>
    <w:rsid w:val="003117B9"/>
    <w:rsid w:val="00313DE4"/>
    <w:rsid w:val="00315CFF"/>
    <w:rsid w:val="003171B5"/>
    <w:rsid w:val="003178A7"/>
    <w:rsid w:val="00325466"/>
    <w:rsid w:val="003261D9"/>
    <w:rsid w:val="00327311"/>
    <w:rsid w:val="00327F2C"/>
    <w:rsid w:val="003316B9"/>
    <w:rsid w:val="003321BF"/>
    <w:rsid w:val="00335343"/>
    <w:rsid w:val="00337758"/>
    <w:rsid w:val="00340DA9"/>
    <w:rsid w:val="00343F97"/>
    <w:rsid w:val="00344AC3"/>
    <w:rsid w:val="00344E16"/>
    <w:rsid w:val="00344F43"/>
    <w:rsid w:val="00347927"/>
    <w:rsid w:val="003611AD"/>
    <w:rsid w:val="00362CDF"/>
    <w:rsid w:val="00367BD5"/>
    <w:rsid w:val="00367FED"/>
    <w:rsid w:val="00370DE4"/>
    <w:rsid w:val="00371076"/>
    <w:rsid w:val="0037216E"/>
    <w:rsid w:val="0037494C"/>
    <w:rsid w:val="00375F39"/>
    <w:rsid w:val="00375FD7"/>
    <w:rsid w:val="00376101"/>
    <w:rsid w:val="00376F27"/>
    <w:rsid w:val="00377E10"/>
    <w:rsid w:val="003801E2"/>
    <w:rsid w:val="003816AA"/>
    <w:rsid w:val="00381CAE"/>
    <w:rsid w:val="0038412D"/>
    <w:rsid w:val="003855FB"/>
    <w:rsid w:val="00386044"/>
    <w:rsid w:val="0039027D"/>
    <w:rsid w:val="003930E2"/>
    <w:rsid w:val="00393383"/>
    <w:rsid w:val="003945D8"/>
    <w:rsid w:val="00396ABE"/>
    <w:rsid w:val="003A00AC"/>
    <w:rsid w:val="003A3375"/>
    <w:rsid w:val="003A424D"/>
    <w:rsid w:val="003A6A18"/>
    <w:rsid w:val="003A6C1A"/>
    <w:rsid w:val="003A75BB"/>
    <w:rsid w:val="003A7E56"/>
    <w:rsid w:val="003A7F48"/>
    <w:rsid w:val="003B07B5"/>
    <w:rsid w:val="003B17FD"/>
    <w:rsid w:val="003B32AA"/>
    <w:rsid w:val="003B3346"/>
    <w:rsid w:val="003B5695"/>
    <w:rsid w:val="003B6553"/>
    <w:rsid w:val="003C0532"/>
    <w:rsid w:val="003C252A"/>
    <w:rsid w:val="003C28A4"/>
    <w:rsid w:val="003C3C5E"/>
    <w:rsid w:val="003C5147"/>
    <w:rsid w:val="003C667D"/>
    <w:rsid w:val="003C69EA"/>
    <w:rsid w:val="003D0028"/>
    <w:rsid w:val="003D1572"/>
    <w:rsid w:val="003D1EA3"/>
    <w:rsid w:val="003D3CD4"/>
    <w:rsid w:val="003D3D2A"/>
    <w:rsid w:val="003D45D7"/>
    <w:rsid w:val="003D6C49"/>
    <w:rsid w:val="003D734D"/>
    <w:rsid w:val="003E1C8C"/>
    <w:rsid w:val="003E62C6"/>
    <w:rsid w:val="003E7A33"/>
    <w:rsid w:val="003F45CE"/>
    <w:rsid w:val="003F61F5"/>
    <w:rsid w:val="00401C81"/>
    <w:rsid w:val="00402D79"/>
    <w:rsid w:val="004050C0"/>
    <w:rsid w:val="00406957"/>
    <w:rsid w:val="00421415"/>
    <w:rsid w:val="0042157F"/>
    <w:rsid w:val="00422094"/>
    <w:rsid w:val="004223BE"/>
    <w:rsid w:val="0042433E"/>
    <w:rsid w:val="004246E3"/>
    <w:rsid w:val="0042516D"/>
    <w:rsid w:val="004321B6"/>
    <w:rsid w:val="0043238A"/>
    <w:rsid w:val="00432A96"/>
    <w:rsid w:val="00432E75"/>
    <w:rsid w:val="00434104"/>
    <w:rsid w:val="00434503"/>
    <w:rsid w:val="00434EB8"/>
    <w:rsid w:val="004351A3"/>
    <w:rsid w:val="00436D3E"/>
    <w:rsid w:val="00440B89"/>
    <w:rsid w:val="004522B3"/>
    <w:rsid w:val="00452646"/>
    <w:rsid w:val="00452E83"/>
    <w:rsid w:val="00456269"/>
    <w:rsid w:val="00457FB9"/>
    <w:rsid w:val="00460C78"/>
    <w:rsid w:val="00461490"/>
    <w:rsid w:val="00462A71"/>
    <w:rsid w:val="00472EB1"/>
    <w:rsid w:val="00474646"/>
    <w:rsid w:val="00474985"/>
    <w:rsid w:val="0047536C"/>
    <w:rsid w:val="0047545F"/>
    <w:rsid w:val="004806CB"/>
    <w:rsid w:val="004810BC"/>
    <w:rsid w:val="00483BB8"/>
    <w:rsid w:val="00483D83"/>
    <w:rsid w:val="00485005"/>
    <w:rsid w:val="00487C9E"/>
    <w:rsid w:val="004920F9"/>
    <w:rsid w:val="004926BF"/>
    <w:rsid w:val="00495E69"/>
    <w:rsid w:val="0049666D"/>
    <w:rsid w:val="004A7D6A"/>
    <w:rsid w:val="004B04C0"/>
    <w:rsid w:val="004B12B4"/>
    <w:rsid w:val="004B3020"/>
    <w:rsid w:val="004B58DF"/>
    <w:rsid w:val="004B7E36"/>
    <w:rsid w:val="004C0283"/>
    <w:rsid w:val="004C2F58"/>
    <w:rsid w:val="004C61B8"/>
    <w:rsid w:val="004C6738"/>
    <w:rsid w:val="004D07B8"/>
    <w:rsid w:val="004D32B0"/>
    <w:rsid w:val="004D5392"/>
    <w:rsid w:val="004D5AB9"/>
    <w:rsid w:val="004D78E6"/>
    <w:rsid w:val="004D7E75"/>
    <w:rsid w:val="004E0BA1"/>
    <w:rsid w:val="004E6BA7"/>
    <w:rsid w:val="004E6DF4"/>
    <w:rsid w:val="004F2DA5"/>
    <w:rsid w:val="004F683F"/>
    <w:rsid w:val="004F7079"/>
    <w:rsid w:val="004F79C0"/>
    <w:rsid w:val="004F79D1"/>
    <w:rsid w:val="005023EF"/>
    <w:rsid w:val="00502DC8"/>
    <w:rsid w:val="00503616"/>
    <w:rsid w:val="00504581"/>
    <w:rsid w:val="00504923"/>
    <w:rsid w:val="005049E8"/>
    <w:rsid w:val="00505518"/>
    <w:rsid w:val="00510273"/>
    <w:rsid w:val="0051100A"/>
    <w:rsid w:val="005110FC"/>
    <w:rsid w:val="00514CE5"/>
    <w:rsid w:val="00516932"/>
    <w:rsid w:val="00516E21"/>
    <w:rsid w:val="005172A3"/>
    <w:rsid w:val="00520891"/>
    <w:rsid w:val="00521073"/>
    <w:rsid w:val="00521B7A"/>
    <w:rsid w:val="0052796C"/>
    <w:rsid w:val="00530CB3"/>
    <w:rsid w:val="00533E98"/>
    <w:rsid w:val="00536C6F"/>
    <w:rsid w:val="00537A39"/>
    <w:rsid w:val="005407F5"/>
    <w:rsid w:val="00541D1F"/>
    <w:rsid w:val="00541E07"/>
    <w:rsid w:val="00541F0B"/>
    <w:rsid w:val="00545094"/>
    <w:rsid w:val="005450D3"/>
    <w:rsid w:val="005464CC"/>
    <w:rsid w:val="0054736E"/>
    <w:rsid w:val="00553B86"/>
    <w:rsid w:val="005557E1"/>
    <w:rsid w:val="00555BD2"/>
    <w:rsid w:val="00555F01"/>
    <w:rsid w:val="00557E29"/>
    <w:rsid w:val="00560938"/>
    <w:rsid w:val="005613FA"/>
    <w:rsid w:val="00561765"/>
    <w:rsid w:val="00563071"/>
    <w:rsid w:val="00563622"/>
    <w:rsid w:val="00564FCB"/>
    <w:rsid w:val="005709B7"/>
    <w:rsid w:val="005719EE"/>
    <w:rsid w:val="00571E6A"/>
    <w:rsid w:val="005725F0"/>
    <w:rsid w:val="00573D79"/>
    <w:rsid w:val="00574610"/>
    <w:rsid w:val="00580A05"/>
    <w:rsid w:val="00580F2A"/>
    <w:rsid w:val="005811E2"/>
    <w:rsid w:val="00584D81"/>
    <w:rsid w:val="0058666E"/>
    <w:rsid w:val="005942ED"/>
    <w:rsid w:val="00594347"/>
    <w:rsid w:val="0059661C"/>
    <w:rsid w:val="005976F1"/>
    <w:rsid w:val="005A726D"/>
    <w:rsid w:val="005B09FD"/>
    <w:rsid w:val="005B106A"/>
    <w:rsid w:val="005B4850"/>
    <w:rsid w:val="005B70F8"/>
    <w:rsid w:val="005C11D8"/>
    <w:rsid w:val="005C6295"/>
    <w:rsid w:val="005C641E"/>
    <w:rsid w:val="005D022C"/>
    <w:rsid w:val="005D15C8"/>
    <w:rsid w:val="005D2910"/>
    <w:rsid w:val="005D39A8"/>
    <w:rsid w:val="005D5755"/>
    <w:rsid w:val="005D5DB9"/>
    <w:rsid w:val="005D65CE"/>
    <w:rsid w:val="005D67B9"/>
    <w:rsid w:val="005E1F78"/>
    <w:rsid w:val="005E203A"/>
    <w:rsid w:val="005E2181"/>
    <w:rsid w:val="005E4B01"/>
    <w:rsid w:val="005E4BDA"/>
    <w:rsid w:val="005E6215"/>
    <w:rsid w:val="005F1741"/>
    <w:rsid w:val="005F73F6"/>
    <w:rsid w:val="00601222"/>
    <w:rsid w:val="00604170"/>
    <w:rsid w:val="0060428D"/>
    <w:rsid w:val="0060510E"/>
    <w:rsid w:val="00606B2F"/>
    <w:rsid w:val="00606DD9"/>
    <w:rsid w:val="00607330"/>
    <w:rsid w:val="00610617"/>
    <w:rsid w:val="00610D9B"/>
    <w:rsid w:val="0061148D"/>
    <w:rsid w:val="0061234A"/>
    <w:rsid w:val="006141CE"/>
    <w:rsid w:val="006153D8"/>
    <w:rsid w:val="00620F99"/>
    <w:rsid w:val="006226EF"/>
    <w:rsid w:val="006236D8"/>
    <w:rsid w:val="00627062"/>
    <w:rsid w:val="0062724C"/>
    <w:rsid w:val="00630F8F"/>
    <w:rsid w:val="00631CDF"/>
    <w:rsid w:val="00634547"/>
    <w:rsid w:val="00634BF6"/>
    <w:rsid w:val="00637C97"/>
    <w:rsid w:val="00637DC2"/>
    <w:rsid w:val="00642C97"/>
    <w:rsid w:val="0064387F"/>
    <w:rsid w:val="00643D2E"/>
    <w:rsid w:val="006503E3"/>
    <w:rsid w:val="00651D91"/>
    <w:rsid w:val="006525B9"/>
    <w:rsid w:val="00655984"/>
    <w:rsid w:val="00656201"/>
    <w:rsid w:val="00657445"/>
    <w:rsid w:val="006651DE"/>
    <w:rsid w:val="006668EF"/>
    <w:rsid w:val="00667AF6"/>
    <w:rsid w:val="006722ED"/>
    <w:rsid w:val="00676411"/>
    <w:rsid w:val="0067655E"/>
    <w:rsid w:val="00680177"/>
    <w:rsid w:val="00680814"/>
    <w:rsid w:val="00680BF1"/>
    <w:rsid w:val="00681AB3"/>
    <w:rsid w:val="00682E6D"/>
    <w:rsid w:val="006845B2"/>
    <w:rsid w:val="0068690F"/>
    <w:rsid w:val="00692B8A"/>
    <w:rsid w:val="00695ABE"/>
    <w:rsid w:val="00696194"/>
    <w:rsid w:val="00696429"/>
    <w:rsid w:val="00696B32"/>
    <w:rsid w:val="00696CAB"/>
    <w:rsid w:val="0069742E"/>
    <w:rsid w:val="006A4EE3"/>
    <w:rsid w:val="006A5F35"/>
    <w:rsid w:val="006A75AA"/>
    <w:rsid w:val="006B0437"/>
    <w:rsid w:val="006B14E3"/>
    <w:rsid w:val="006B1DD4"/>
    <w:rsid w:val="006B395C"/>
    <w:rsid w:val="006B44A4"/>
    <w:rsid w:val="006B4C60"/>
    <w:rsid w:val="006B5893"/>
    <w:rsid w:val="006C0C01"/>
    <w:rsid w:val="006C1532"/>
    <w:rsid w:val="006C28F1"/>
    <w:rsid w:val="006C2D68"/>
    <w:rsid w:val="006C53EF"/>
    <w:rsid w:val="006C5FF4"/>
    <w:rsid w:val="006D0621"/>
    <w:rsid w:val="006D253B"/>
    <w:rsid w:val="006D3465"/>
    <w:rsid w:val="006D5067"/>
    <w:rsid w:val="006D56E3"/>
    <w:rsid w:val="006D78A1"/>
    <w:rsid w:val="006E0306"/>
    <w:rsid w:val="006E355B"/>
    <w:rsid w:val="006E3DAF"/>
    <w:rsid w:val="006E4D4C"/>
    <w:rsid w:val="006E5E67"/>
    <w:rsid w:val="006E7D39"/>
    <w:rsid w:val="006F2E5B"/>
    <w:rsid w:val="006F41FB"/>
    <w:rsid w:val="006F4819"/>
    <w:rsid w:val="006F4D88"/>
    <w:rsid w:val="00703635"/>
    <w:rsid w:val="007048B2"/>
    <w:rsid w:val="007053DD"/>
    <w:rsid w:val="00706D38"/>
    <w:rsid w:val="00707DA2"/>
    <w:rsid w:val="007100FD"/>
    <w:rsid w:val="007115B1"/>
    <w:rsid w:val="00712B9E"/>
    <w:rsid w:val="00714351"/>
    <w:rsid w:val="00717CD2"/>
    <w:rsid w:val="007227D7"/>
    <w:rsid w:val="0072358B"/>
    <w:rsid w:val="00725959"/>
    <w:rsid w:val="00726628"/>
    <w:rsid w:val="00726E6E"/>
    <w:rsid w:val="00731218"/>
    <w:rsid w:val="0073144A"/>
    <w:rsid w:val="007356D7"/>
    <w:rsid w:val="0073752F"/>
    <w:rsid w:val="00740E69"/>
    <w:rsid w:val="00747433"/>
    <w:rsid w:val="007476C9"/>
    <w:rsid w:val="00747DD7"/>
    <w:rsid w:val="00752077"/>
    <w:rsid w:val="0075343B"/>
    <w:rsid w:val="0075552B"/>
    <w:rsid w:val="00757ADD"/>
    <w:rsid w:val="00763963"/>
    <w:rsid w:val="00763A2D"/>
    <w:rsid w:val="007658C8"/>
    <w:rsid w:val="00770EFF"/>
    <w:rsid w:val="00771FDA"/>
    <w:rsid w:val="00774CB3"/>
    <w:rsid w:val="007813F6"/>
    <w:rsid w:val="00782D87"/>
    <w:rsid w:val="00791546"/>
    <w:rsid w:val="00793266"/>
    <w:rsid w:val="007A0044"/>
    <w:rsid w:val="007A1805"/>
    <w:rsid w:val="007A39E0"/>
    <w:rsid w:val="007A6E04"/>
    <w:rsid w:val="007B26C3"/>
    <w:rsid w:val="007B280F"/>
    <w:rsid w:val="007B4E18"/>
    <w:rsid w:val="007B7362"/>
    <w:rsid w:val="007B775B"/>
    <w:rsid w:val="007C7A03"/>
    <w:rsid w:val="007D08E0"/>
    <w:rsid w:val="007D0A83"/>
    <w:rsid w:val="007D200C"/>
    <w:rsid w:val="007D2378"/>
    <w:rsid w:val="007D35D5"/>
    <w:rsid w:val="007D3CED"/>
    <w:rsid w:val="007D4EC9"/>
    <w:rsid w:val="007D6823"/>
    <w:rsid w:val="007D71EB"/>
    <w:rsid w:val="007D72A7"/>
    <w:rsid w:val="007D7A5C"/>
    <w:rsid w:val="007E36E4"/>
    <w:rsid w:val="007E397E"/>
    <w:rsid w:val="007E5725"/>
    <w:rsid w:val="007E5EE4"/>
    <w:rsid w:val="007F30DD"/>
    <w:rsid w:val="007F365A"/>
    <w:rsid w:val="007F5989"/>
    <w:rsid w:val="007F71E6"/>
    <w:rsid w:val="007F7AA1"/>
    <w:rsid w:val="0080230F"/>
    <w:rsid w:val="00805D57"/>
    <w:rsid w:val="008126D8"/>
    <w:rsid w:val="008131F6"/>
    <w:rsid w:val="00813842"/>
    <w:rsid w:val="00814D02"/>
    <w:rsid w:val="00816B28"/>
    <w:rsid w:val="00817907"/>
    <w:rsid w:val="008242AE"/>
    <w:rsid w:val="008247EA"/>
    <w:rsid w:val="0082519A"/>
    <w:rsid w:val="00826FAE"/>
    <w:rsid w:val="008317C2"/>
    <w:rsid w:val="00835D1F"/>
    <w:rsid w:val="008360C2"/>
    <w:rsid w:val="00842741"/>
    <w:rsid w:val="00843A98"/>
    <w:rsid w:val="0084402B"/>
    <w:rsid w:val="00844B15"/>
    <w:rsid w:val="00845F7B"/>
    <w:rsid w:val="008472A5"/>
    <w:rsid w:val="00847E20"/>
    <w:rsid w:val="0085201D"/>
    <w:rsid w:val="00853211"/>
    <w:rsid w:val="0085437D"/>
    <w:rsid w:val="00854CF4"/>
    <w:rsid w:val="00857279"/>
    <w:rsid w:val="00857DA2"/>
    <w:rsid w:val="00860DCF"/>
    <w:rsid w:val="00861027"/>
    <w:rsid w:val="00861430"/>
    <w:rsid w:val="0086179F"/>
    <w:rsid w:val="008667D8"/>
    <w:rsid w:val="008672A1"/>
    <w:rsid w:val="00867D87"/>
    <w:rsid w:val="0087369A"/>
    <w:rsid w:val="00874D3F"/>
    <w:rsid w:val="00875BBF"/>
    <w:rsid w:val="00880D1C"/>
    <w:rsid w:val="00880E8F"/>
    <w:rsid w:val="00882535"/>
    <w:rsid w:val="00883361"/>
    <w:rsid w:val="00886DF1"/>
    <w:rsid w:val="00890E65"/>
    <w:rsid w:val="008919FE"/>
    <w:rsid w:val="00892131"/>
    <w:rsid w:val="008925F5"/>
    <w:rsid w:val="00892BD4"/>
    <w:rsid w:val="008942B1"/>
    <w:rsid w:val="00895F0F"/>
    <w:rsid w:val="00896547"/>
    <w:rsid w:val="008A104C"/>
    <w:rsid w:val="008A1886"/>
    <w:rsid w:val="008A2FF0"/>
    <w:rsid w:val="008A41E3"/>
    <w:rsid w:val="008A48CF"/>
    <w:rsid w:val="008A4957"/>
    <w:rsid w:val="008A5C05"/>
    <w:rsid w:val="008A67C6"/>
    <w:rsid w:val="008B1AEE"/>
    <w:rsid w:val="008B2E56"/>
    <w:rsid w:val="008B2F98"/>
    <w:rsid w:val="008B33F5"/>
    <w:rsid w:val="008B4745"/>
    <w:rsid w:val="008B48F7"/>
    <w:rsid w:val="008B5A83"/>
    <w:rsid w:val="008B6733"/>
    <w:rsid w:val="008C0890"/>
    <w:rsid w:val="008C609D"/>
    <w:rsid w:val="008C6D84"/>
    <w:rsid w:val="008D0229"/>
    <w:rsid w:val="008D1A17"/>
    <w:rsid w:val="008D1C45"/>
    <w:rsid w:val="008D32C6"/>
    <w:rsid w:val="008D3D28"/>
    <w:rsid w:val="008D43F8"/>
    <w:rsid w:val="008D59EC"/>
    <w:rsid w:val="008D6EF8"/>
    <w:rsid w:val="008D7A1D"/>
    <w:rsid w:val="008E0AC7"/>
    <w:rsid w:val="008E104B"/>
    <w:rsid w:val="008E2665"/>
    <w:rsid w:val="008E2F36"/>
    <w:rsid w:val="008E3343"/>
    <w:rsid w:val="008E3BEE"/>
    <w:rsid w:val="008E3D58"/>
    <w:rsid w:val="008E4763"/>
    <w:rsid w:val="008E7261"/>
    <w:rsid w:val="008F0321"/>
    <w:rsid w:val="008F1DE4"/>
    <w:rsid w:val="008F2041"/>
    <w:rsid w:val="008F436F"/>
    <w:rsid w:val="008F52D1"/>
    <w:rsid w:val="008F6F41"/>
    <w:rsid w:val="008F7144"/>
    <w:rsid w:val="008F734D"/>
    <w:rsid w:val="00900B91"/>
    <w:rsid w:val="00901344"/>
    <w:rsid w:val="009019AD"/>
    <w:rsid w:val="00902B1D"/>
    <w:rsid w:val="009038F0"/>
    <w:rsid w:val="00905758"/>
    <w:rsid w:val="00912597"/>
    <w:rsid w:val="00914FC5"/>
    <w:rsid w:val="00915F04"/>
    <w:rsid w:val="009170C9"/>
    <w:rsid w:val="0092092E"/>
    <w:rsid w:val="00923A7A"/>
    <w:rsid w:val="0092505C"/>
    <w:rsid w:val="009260DC"/>
    <w:rsid w:val="00926EEB"/>
    <w:rsid w:val="00931DA2"/>
    <w:rsid w:val="00932026"/>
    <w:rsid w:val="0093252C"/>
    <w:rsid w:val="009331FB"/>
    <w:rsid w:val="0093372C"/>
    <w:rsid w:val="00935696"/>
    <w:rsid w:val="00935B3A"/>
    <w:rsid w:val="00942347"/>
    <w:rsid w:val="0094485C"/>
    <w:rsid w:val="009479F2"/>
    <w:rsid w:val="0095068E"/>
    <w:rsid w:val="00951499"/>
    <w:rsid w:val="00951ABA"/>
    <w:rsid w:val="00952B74"/>
    <w:rsid w:val="009533A5"/>
    <w:rsid w:val="00953EFF"/>
    <w:rsid w:val="0095401D"/>
    <w:rsid w:val="009543CA"/>
    <w:rsid w:val="00954AAA"/>
    <w:rsid w:val="00955891"/>
    <w:rsid w:val="00955DD3"/>
    <w:rsid w:val="00956937"/>
    <w:rsid w:val="00956F25"/>
    <w:rsid w:val="00962888"/>
    <w:rsid w:val="00966A4E"/>
    <w:rsid w:val="00967363"/>
    <w:rsid w:val="00967DDC"/>
    <w:rsid w:val="00971A00"/>
    <w:rsid w:val="0097209A"/>
    <w:rsid w:val="00973480"/>
    <w:rsid w:val="00973E03"/>
    <w:rsid w:val="00974800"/>
    <w:rsid w:val="00974A46"/>
    <w:rsid w:val="0097606F"/>
    <w:rsid w:val="0097618F"/>
    <w:rsid w:val="00976C07"/>
    <w:rsid w:val="00977AA9"/>
    <w:rsid w:val="00980287"/>
    <w:rsid w:val="00981E17"/>
    <w:rsid w:val="009827F5"/>
    <w:rsid w:val="00983A99"/>
    <w:rsid w:val="009851DB"/>
    <w:rsid w:val="00985AF1"/>
    <w:rsid w:val="00986449"/>
    <w:rsid w:val="00986E4E"/>
    <w:rsid w:val="00987C40"/>
    <w:rsid w:val="009909DE"/>
    <w:rsid w:val="00991536"/>
    <w:rsid w:val="00991EBF"/>
    <w:rsid w:val="009946AD"/>
    <w:rsid w:val="009A2475"/>
    <w:rsid w:val="009A2CE0"/>
    <w:rsid w:val="009A6F7F"/>
    <w:rsid w:val="009B1002"/>
    <w:rsid w:val="009B3402"/>
    <w:rsid w:val="009B3BF1"/>
    <w:rsid w:val="009B3F2D"/>
    <w:rsid w:val="009B70CE"/>
    <w:rsid w:val="009C0CD4"/>
    <w:rsid w:val="009C21BC"/>
    <w:rsid w:val="009C4EB1"/>
    <w:rsid w:val="009C6C22"/>
    <w:rsid w:val="009D3B05"/>
    <w:rsid w:val="009D3FAD"/>
    <w:rsid w:val="009D56A0"/>
    <w:rsid w:val="009D56FB"/>
    <w:rsid w:val="009E22DE"/>
    <w:rsid w:val="009E39CD"/>
    <w:rsid w:val="009E3A56"/>
    <w:rsid w:val="009E5AB0"/>
    <w:rsid w:val="009E5D8E"/>
    <w:rsid w:val="009E76B0"/>
    <w:rsid w:val="009F4632"/>
    <w:rsid w:val="009F49C6"/>
    <w:rsid w:val="009F5801"/>
    <w:rsid w:val="00A0084B"/>
    <w:rsid w:val="00A019AA"/>
    <w:rsid w:val="00A03679"/>
    <w:rsid w:val="00A052F5"/>
    <w:rsid w:val="00A059EE"/>
    <w:rsid w:val="00A05FAC"/>
    <w:rsid w:val="00A11694"/>
    <w:rsid w:val="00A1178C"/>
    <w:rsid w:val="00A12B5A"/>
    <w:rsid w:val="00A1444F"/>
    <w:rsid w:val="00A148D7"/>
    <w:rsid w:val="00A14BD8"/>
    <w:rsid w:val="00A14D9D"/>
    <w:rsid w:val="00A16D01"/>
    <w:rsid w:val="00A17D8A"/>
    <w:rsid w:val="00A249C7"/>
    <w:rsid w:val="00A259D2"/>
    <w:rsid w:val="00A331BC"/>
    <w:rsid w:val="00A33BA2"/>
    <w:rsid w:val="00A349B3"/>
    <w:rsid w:val="00A35327"/>
    <w:rsid w:val="00A357C9"/>
    <w:rsid w:val="00A37F70"/>
    <w:rsid w:val="00A4039D"/>
    <w:rsid w:val="00A40ED9"/>
    <w:rsid w:val="00A42953"/>
    <w:rsid w:val="00A443FD"/>
    <w:rsid w:val="00A44D6E"/>
    <w:rsid w:val="00A4654A"/>
    <w:rsid w:val="00A479DC"/>
    <w:rsid w:val="00A52C9C"/>
    <w:rsid w:val="00A56815"/>
    <w:rsid w:val="00A56850"/>
    <w:rsid w:val="00A56F4F"/>
    <w:rsid w:val="00A575B6"/>
    <w:rsid w:val="00A57849"/>
    <w:rsid w:val="00A603F7"/>
    <w:rsid w:val="00A61CC6"/>
    <w:rsid w:val="00A61D68"/>
    <w:rsid w:val="00A63398"/>
    <w:rsid w:val="00A63FC6"/>
    <w:rsid w:val="00A6484E"/>
    <w:rsid w:val="00A71537"/>
    <w:rsid w:val="00A72C35"/>
    <w:rsid w:val="00A74470"/>
    <w:rsid w:val="00A75059"/>
    <w:rsid w:val="00A751EE"/>
    <w:rsid w:val="00A758FE"/>
    <w:rsid w:val="00A761FD"/>
    <w:rsid w:val="00A82A82"/>
    <w:rsid w:val="00A83BF1"/>
    <w:rsid w:val="00A84C18"/>
    <w:rsid w:val="00A864A6"/>
    <w:rsid w:val="00A87F45"/>
    <w:rsid w:val="00A87FCE"/>
    <w:rsid w:val="00A90F92"/>
    <w:rsid w:val="00A913B8"/>
    <w:rsid w:val="00A9554C"/>
    <w:rsid w:val="00A96111"/>
    <w:rsid w:val="00A9658D"/>
    <w:rsid w:val="00A9678F"/>
    <w:rsid w:val="00A978A8"/>
    <w:rsid w:val="00A97CB5"/>
    <w:rsid w:val="00AA0C7A"/>
    <w:rsid w:val="00AA1EE2"/>
    <w:rsid w:val="00AA29A0"/>
    <w:rsid w:val="00AA3EBD"/>
    <w:rsid w:val="00AA5906"/>
    <w:rsid w:val="00AB1A91"/>
    <w:rsid w:val="00AB1D25"/>
    <w:rsid w:val="00AB1F39"/>
    <w:rsid w:val="00AB5E2A"/>
    <w:rsid w:val="00AC0797"/>
    <w:rsid w:val="00AC3CDF"/>
    <w:rsid w:val="00AC4419"/>
    <w:rsid w:val="00AC5A26"/>
    <w:rsid w:val="00AD0B64"/>
    <w:rsid w:val="00AD11E2"/>
    <w:rsid w:val="00AD14D5"/>
    <w:rsid w:val="00AD1936"/>
    <w:rsid w:val="00AD2CCD"/>
    <w:rsid w:val="00AD42BD"/>
    <w:rsid w:val="00AD46AF"/>
    <w:rsid w:val="00AD67BF"/>
    <w:rsid w:val="00AE1582"/>
    <w:rsid w:val="00AE3ABE"/>
    <w:rsid w:val="00B01507"/>
    <w:rsid w:val="00B018BB"/>
    <w:rsid w:val="00B01B5E"/>
    <w:rsid w:val="00B0339C"/>
    <w:rsid w:val="00B04D37"/>
    <w:rsid w:val="00B10E5A"/>
    <w:rsid w:val="00B1279E"/>
    <w:rsid w:val="00B12922"/>
    <w:rsid w:val="00B14ACD"/>
    <w:rsid w:val="00B16ED7"/>
    <w:rsid w:val="00B201EA"/>
    <w:rsid w:val="00B21B10"/>
    <w:rsid w:val="00B231FE"/>
    <w:rsid w:val="00B2648A"/>
    <w:rsid w:val="00B26631"/>
    <w:rsid w:val="00B268F8"/>
    <w:rsid w:val="00B27E30"/>
    <w:rsid w:val="00B30544"/>
    <w:rsid w:val="00B30AE8"/>
    <w:rsid w:val="00B347FD"/>
    <w:rsid w:val="00B35537"/>
    <w:rsid w:val="00B35A27"/>
    <w:rsid w:val="00B36529"/>
    <w:rsid w:val="00B42857"/>
    <w:rsid w:val="00B50704"/>
    <w:rsid w:val="00B52858"/>
    <w:rsid w:val="00B52A8B"/>
    <w:rsid w:val="00B54368"/>
    <w:rsid w:val="00B563FD"/>
    <w:rsid w:val="00B62440"/>
    <w:rsid w:val="00B62E61"/>
    <w:rsid w:val="00B62EBB"/>
    <w:rsid w:val="00B62FBE"/>
    <w:rsid w:val="00B63F38"/>
    <w:rsid w:val="00B65B99"/>
    <w:rsid w:val="00B71518"/>
    <w:rsid w:val="00B73EC3"/>
    <w:rsid w:val="00B74463"/>
    <w:rsid w:val="00B801E5"/>
    <w:rsid w:val="00B80553"/>
    <w:rsid w:val="00B94481"/>
    <w:rsid w:val="00B96098"/>
    <w:rsid w:val="00B968D0"/>
    <w:rsid w:val="00B977D2"/>
    <w:rsid w:val="00BA1F45"/>
    <w:rsid w:val="00BA28D5"/>
    <w:rsid w:val="00BA329F"/>
    <w:rsid w:val="00BA32D4"/>
    <w:rsid w:val="00BA3C59"/>
    <w:rsid w:val="00BA49C3"/>
    <w:rsid w:val="00BA6B9E"/>
    <w:rsid w:val="00BA6FAF"/>
    <w:rsid w:val="00BA7516"/>
    <w:rsid w:val="00BA7872"/>
    <w:rsid w:val="00BB3275"/>
    <w:rsid w:val="00BB3381"/>
    <w:rsid w:val="00BB40BD"/>
    <w:rsid w:val="00BB4CD7"/>
    <w:rsid w:val="00BB4FA0"/>
    <w:rsid w:val="00BB58E1"/>
    <w:rsid w:val="00BC010F"/>
    <w:rsid w:val="00BC1327"/>
    <w:rsid w:val="00BC3949"/>
    <w:rsid w:val="00BC3C79"/>
    <w:rsid w:val="00BD0E27"/>
    <w:rsid w:val="00BD2940"/>
    <w:rsid w:val="00BD5A84"/>
    <w:rsid w:val="00BE7A5E"/>
    <w:rsid w:val="00BF0CB8"/>
    <w:rsid w:val="00BF208C"/>
    <w:rsid w:val="00BF2A5C"/>
    <w:rsid w:val="00BF2DFF"/>
    <w:rsid w:val="00BF5359"/>
    <w:rsid w:val="00BF5740"/>
    <w:rsid w:val="00BF664E"/>
    <w:rsid w:val="00C004EB"/>
    <w:rsid w:val="00C02F01"/>
    <w:rsid w:val="00C05369"/>
    <w:rsid w:val="00C05747"/>
    <w:rsid w:val="00C058B6"/>
    <w:rsid w:val="00C058EF"/>
    <w:rsid w:val="00C073AE"/>
    <w:rsid w:val="00C1286D"/>
    <w:rsid w:val="00C12A86"/>
    <w:rsid w:val="00C1475E"/>
    <w:rsid w:val="00C14F13"/>
    <w:rsid w:val="00C1584F"/>
    <w:rsid w:val="00C15E5F"/>
    <w:rsid w:val="00C20103"/>
    <w:rsid w:val="00C22083"/>
    <w:rsid w:val="00C225D7"/>
    <w:rsid w:val="00C24AF4"/>
    <w:rsid w:val="00C24E6E"/>
    <w:rsid w:val="00C254C2"/>
    <w:rsid w:val="00C25724"/>
    <w:rsid w:val="00C30634"/>
    <w:rsid w:val="00C3295F"/>
    <w:rsid w:val="00C3326E"/>
    <w:rsid w:val="00C33E89"/>
    <w:rsid w:val="00C3561C"/>
    <w:rsid w:val="00C36CC2"/>
    <w:rsid w:val="00C405AA"/>
    <w:rsid w:val="00C40C3A"/>
    <w:rsid w:val="00C43FF8"/>
    <w:rsid w:val="00C50436"/>
    <w:rsid w:val="00C50F0C"/>
    <w:rsid w:val="00C51256"/>
    <w:rsid w:val="00C51DC1"/>
    <w:rsid w:val="00C521FE"/>
    <w:rsid w:val="00C52D7F"/>
    <w:rsid w:val="00C536DE"/>
    <w:rsid w:val="00C55A70"/>
    <w:rsid w:val="00C561AC"/>
    <w:rsid w:val="00C57C49"/>
    <w:rsid w:val="00C60F64"/>
    <w:rsid w:val="00C627B9"/>
    <w:rsid w:val="00C642A2"/>
    <w:rsid w:val="00C65942"/>
    <w:rsid w:val="00C70351"/>
    <w:rsid w:val="00C70C96"/>
    <w:rsid w:val="00C71CAF"/>
    <w:rsid w:val="00C73F25"/>
    <w:rsid w:val="00C75591"/>
    <w:rsid w:val="00C8223F"/>
    <w:rsid w:val="00C83D2D"/>
    <w:rsid w:val="00C8554B"/>
    <w:rsid w:val="00C85C17"/>
    <w:rsid w:val="00C90903"/>
    <w:rsid w:val="00C9130C"/>
    <w:rsid w:val="00C91701"/>
    <w:rsid w:val="00C91B55"/>
    <w:rsid w:val="00C93A75"/>
    <w:rsid w:val="00C93C6C"/>
    <w:rsid w:val="00C93C79"/>
    <w:rsid w:val="00CA3701"/>
    <w:rsid w:val="00CA40C8"/>
    <w:rsid w:val="00CA4D5B"/>
    <w:rsid w:val="00CB0467"/>
    <w:rsid w:val="00CB05F0"/>
    <w:rsid w:val="00CB0790"/>
    <w:rsid w:val="00CB7FCF"/>
    <w:rsid w:val="00CC0EA7"/>
    <w:rsid w:val="00CC0F2C"/>
    <w:rsid w:val="00CC4D91"/>
    <w:rsid w:val="00CC6CA1"/>
    <w:rsid w:val="00CD04A7"/>
    <w:rsid w:val="00CD24EC"/>
    <w:rsid w:val="00CD6A41"/>
    <w:rsid w:val="00CE014D"/>
    <w:rsid w:val="00CE10A7"/>
    <w:rsid w:val="00CE1B09"/>
    <w:rsid w:val="00CE20BC"/>
    <w:rsid w:val="00CE340E"/>
    <w:rsid w:val="00CE34F3"/>
    <w:rsid w:val="00CE4FBD"/>
    <w:rsid w:val="00CF0516"/>
    <w:rsid w:val="00CF1EFE"/>
    <w:rsid w:val="00CF432A"/>
    <w:rsid w:val="00CF5781"/>
    <w:rsid w:val="00CF58DC"/>
    <w:rsid w:val="00CF6489"/>
    <w:rsid w:val="00CF7CCD"/>
    <w:rsid w:val="00D0031A"/>
    <w:rsid w:val="00D00A3D"/>
    <w:rsid w:val="00D01BD1"/>
    <w:rsid w:val="00D01D87"/>
    <w:rsid w:val="00D0287F"/>
    <w:rsid w:val="00D0547C"/>
    <w:rsid w:val="00D122DE"/>
    <w:rsid w:val="00D1589D"/>
    <w:rsid w:val="00D15906"/>
    <w:rsid w:val="00D22344"/>
    <w:rsid w:val="00D226DC"/>
    <w:rsid w:val="00D226E0"/>
    <w:rsid w:val="00D25648"/>
    <w:rsid w:val="00D2706D"/>
    <w:rsid w:val="00D274D7"/>
    <w:rsid w:val="00D32828"/>
    <w:rsid w:val="00D35225"/>
    <w:rsid w:val="00D3527C"/>
    <w:rsid w:val="00D354F0"/>
    <w:rsid w:val="00D35D61"/>
    <w:rsid w:val="00D378A9"/>
    <w:rsid w:val="00D41B6B"/>
    <w:rsid w:val="00D443FC"/>
    <w:rsid w:val="00D545B5"/>
    <w:rsid w:val="00D54A37"/>
    <w:rsid w:val="00D63B3D"/>
    <w:rsid w:val="00D653D1"/>
    <w:rsid w:val="00D659F2"/>
    <w:rsid w:val="00D67042"/>
    <w:rsid w:val="00D675CC"/>
    <w:rsid w:val="00D67C9D"/>
    <w:rsid w:val="00D7077E"/>
    <w:rsid w:val="00D7161B"/>
    <w:rsid w:val="00D7169A"/>
    <w:rsid w:val="00D7221D"/>
    <w:rsid w:val="00D722DA"/>
    <w:rsid w:val="00D76BB4"/>
    <w:rsid w:val="00D77298"/>
    <w:rsid w:val="00D81B91"/>
    <w:rsid w:val="00D81E1E"/>
    <w:rsid w:val="00D86BEF"/>
    <w:rsid w:val="00D90C13"/>
    <w:rsid w:val="00D929DD"/>
    <w:rsid w:val="00D9324D"/>
    <w:rsid w:val="00D9678F"/>
    <w:rsid w:val="00D96E58"/>
    <w:rsid w:val="00DA1074"/>
    <w:rsid w:val="00DA16E0"/>
    <w:rsid w:val="00DA4F8A"/>
    <w:rsid w:val="00DA7AC4"/>
    <w:rsid w:val="00DB45F6"/>
    <w:rsid w:val="00DB516B"/>
    <w:rsid w:val="00DB6D14"/>
    <w:rsid w:val="00DC13B5"/>
    <w:rsid w:val="00DD0A48"/>
    <w:rsid w:val="00DD2131"/>
    <w:rsid w:val="00DD3D38"/>
    <w:rsid w:val="00DD4299"/>
    <w:rsid w:val="00DD49FE"/>
    <w:rsid w:val="00DD6591"/>
    <w:rsid w:val="00DD70B3"/>
    <w:rsid w:val="00DD7E39"/>
    <w:rsid w:val="00DE01DA"/>
    <w:rsid w:val="00DE17B3"/>
    <w:rsid w:val="00DE2A84"/>
    <w:rsid w:val="00DE4577"/>
    <w:rsid w:val="00DF0DB0"/>
    <w:rsid w:val="00DF174A"/>
    <w:rsid w:val="00DF3BBA"/>
    <w:rsid w:val="00DF68B7"/>
    <w:rsid w:val="00DF7643"/>
    <w:rsid w:val="00E0060C"/>
    <w:rsid w:val="00E00793"/>
    <w:rsid w:val="00E01A7C"/>
    <w:rsid w:val="00E02C8F"/>
    <w:rsid w:val="00E031C5"/>
    <w:rsid w:val="00E0425B"/>
    <w:rsid w:val="00E04D80"/>
    <w:rsid w:val="00E0567A"/>
    <w:rsid w:val="00E06C5B"/>
    <w:rsid w:val="00E11CF7"/>
    <w:rsid w:val="00E126B5"/>
    <w:rsid w:val="00E136C5"/>
    <w:rsid w:val="00E13FF2"/>
    <w:rsid w:val="00E14F90"/>
    <w:rsid w:val="00E22C11"/>
    <w:rsid w:val="00E232C3"/>
    <w:rsid w:val="00E23FA7"/>
    <w:rsid w:val="00E30171"/>
    <w:rsid w:val="00E307D7"/>
    <w:rsid w:val="00E32C10"/>
    <w:rsid w:val="00E32C92"/>
    <w:rsid w:val="00E34913"/>
    <w:rsid w:val="00E400D9"/>
    <w:rsid w:val="00E41618"/>
    <w:rsid w:val="00E41758"/>
    <w:rsid w:val="00E4561F"/>
    <w:rsid w:val="00E46914"/>
    <w:rsid w:val="00E501C9"/>
    <w:rsid w:val="00E503D4"/>
    <w:rsid w:val="00E50D6C"/>
    <w:rsid w:val="00E50F95"/>
    <w:rsid w:val="00E520D5"/>
    <w:rsid w:val="00E562FC"/>
    <w:rsid w:val="00E62B4A"/>
    <w:rsid w:val="00E67208"/>
    <w:rsid w:val="00E7068E"/>
    <w:rsid w:val="00E71A2F"/>
    <w:rsid w:val="00E73C87"/>
    <w:rsid w:val="00E76686"/>
    <w:rsid w:val="00E779BA"/>
    <w:rsid w:val="00E84903"/>
    <w:rsid w:val="00E87C2F"/>
    <w:rsid w:val="00E91024"/>
    <w:rsid w:val="00E93AC2"/>
    <w:rsid w:val="00E97543"/>
    <w:rsid w:val="00EA1B27"/>
    <w:rsid w:val="00EA2696"/>
    <w:rsid w:val="00EA3486"/>
    <w:rsid w:val="00EA7F6C"/>
    <w:rsid w:val="00EB00BC"/>
    <w:rsid w:val="00EB01AF"/>
    <w:rsid w:val="00EB18B1"/>
    <w:rsid w:val="00EB3FF1"/>
    <w:rsid w:val="00EB5868"/>
    <w:rsid w:val="00EC54C6"/>
    <w:rsid w:val="00EC585D"/>
    <w:rsid w:val="00EC6F58"/>
    <w:rsid w:val="00EC7515"/>
    <w:rsid w:val="00ED10FE"/>
    <w:rsid w:val="00ED1995"/>
    <w:rsid w:val="00ED391F"/>
    <w:rsid w:val="00ED4C1C"/>
    <w:rsid w:val="00ED5A31"/>
    <w:rsid w:val="00EE02B0"/>
    <w:rsid w:val="00EE1F30"/>
    <w:rsid w:val="00EE2E22"/>
    <w:rsid w:val="00EE35C7"/>
    <w:rsid w:val="00EE3C2A"/>
    <w:rsid w:val="00EE5ACC"/>
    <w:rsid w:val="00EE5B07"/>
    <w:rsid w:val="00EF1C98"/>
    <w:rsid w:val="00EF24E2"/>
    <w:rsid w:val="00EF3440"/>
    <w:rsid w:val="00EF3A24"/>
    <w:rsid w:val="00EF3D45"/>
    <w:rsid w:val="00EF4D0C"/>
    <w:rsid w:val="00EF6126"/>
    <w:rsid w:val="00EF6E8F"/>
    <w:rsid w:val="00EF7311"/>
    <w:rsid w:val="00F003DE"/>
    <w:rsid w:val="00F0217F"/>
    <w:rsid w:val="00F03953"/>
    <w:rsid w:val="00F040D2"/>
    <w:rsid w:val="00F057C5"/>
    <w:rsid w:val="00F1030F"/>
    <w:rsid w:val="00F11398"/>
    <w:rsid w:val="00F11A7D"/>
    <w:rsid w:val="00F13E12"/>
    <w:rsid w:val="00F1520F"/>
    <w:rsid w:val="00F16B26"/>
    <w:rsid w:val="00F200C9"/>
    <w:rsid w:val="00F2014D"/>
    <w:rsid w:val="00F206A4"/>
    <w:rsid w:val="00F20859"/>
    <w:rsid w:val="00F2099F"/>
    <w:rsid w:val="00F21164"/>
    <w:rsid w:val="00F2665B"/>
    <w:rsid w:val="00F26F0F"/>
    <w:rsid w:val="00F27A4A"/>
    <w:rsid w:val="00F27E28"/>
    <w:rsid w:val="00F3013C"/>
    <w:rsid w:val="00F330C6"/>
    <w:rsid w:val="00F35256"/>
    <w:rsid w:val="00F3565D"/>
    <w:rsid w:val="00F373C2"/>
    <w:rsid w:val="00F37ED2"/>
    <w:rsid w:val="00F40868"/>
    <w:rsid w:val="00F42463"/>
    <w:rsid w:val="00F4247B"/>
    <w:rsid w:val="00F436BC"/>
    <w:rsid w:val="00F45934"/>
    <w:rsid w:val="00F462EF"/>
    <w:rsid w:val="00F46E68"/>
    <w:rsid w:val="00F503A9"/>
    <w:rsid w:val="00F50EBD"/>
    <w:rsid w:val="00F518AE"/>
    <w:rsid w:val="00F523DA"/>
    <w:rsid w:val="00F54072"/>
    <w:rsid w:val="00F55E42"/>
    <w:rsid w:val="00F56F61"/>
    <w:rsid w:val="00F57A7D"/>
    <w:rsid w:val="00F61EB4"/>
    <w:rsid w:val="00F6398D"/>
    <w:rsid w:val="00F642C5"/>
    <w:rsid w:val="00F64329"/>
    <w:rsid w:val="00F652C2"/>
    <w:rsid w:val="00F6677B"/>
    <w:rsid w:val="00F66B98"/>
    <w:rsid w:val="00F751D4"/>
    <w:rsid w:val="00F752FD"/>
    <w:rsid w:val="00F76529"/>
    <w:rsid w:val="00F80F58"/>
    <w:rsid w:val="00F81C80"/>
    <w:rsid w:val="00F821C4"/>
    <w:rsid w:val="00F82D2E"/>
    <w:rsid w:val="00F85368"/>
    <w:rsid w:val="00F923D3"/>
    <w:rsid w:val="00F92899"/>
    <w:rsid w:val="00F95EB5"/>
    <w:rsid w:val="00F95EDD"/>
    <w:rsid w:val="00FA2548"/>
    <w:rsid w:val="00FA2C08"/>
    <w:rsid w:val="00FA2C1F"/>
    <w:rsid w:val="00FA557D"/>
    <w:rsid w:val="00FA74E3"/>
    <w:rsid w:val="00FB04EB"/>
    <w:rsid w:val="00FB0840"/>
    <w:rsid w:val="00FB1F20"/>
    <w:rsid w:val="00FB2AA6"/>
    <w:rsid w:val="00FB5D09"/>
    <w:rsid w:val="00FB5E64"/>
    <w:rsid w:val="00FB7682"/>
    <w:rsid w:val="00FC0199"/>
    <w:rsid w:val="00FC51B4"/>
    <w:rsid w:val="00FC5F18"/>
    <w:rsid w:val="00FC6582"/>
    <w:rsid w:val="00FD117A"/>
    <w:rsid w:val="00FD4B8F"/>
    <w:rsid w:val="00FD5451"/>
    <w:rsid w:val="00FE052A"/>
    <w:rsid w:val="00FE0A76"/>
    <w:rsid w:val="00FE1C25"/>
    <w:rsid w:val="00FE1EA8"/>
    <w:rsid w:val="00FE249F"/>
    <w:rsid w:val="00FE2C46"/>
    <w:rsid w:val="00FE2EEA"/>
    <w:rsid w:val="00FE4B7C"/>
    <w:rsid w:val="00FE66D3"/>
    <w:rsid w:val="00FE696F"/>
    <w:rsid w:val="00FF40DF"/>
    <w:rsid w:val="00FF5017"/>
    <w:rsid w:val="33F63595"/>
    <w:rsid w:val="38982697"/>
    <w:rsid w:val="3E5D7410"/>
    <w:rsid w:val="3F7FBA3C"/>
    <w:rsid w:val="5E9F3949"/>
    <w:rsid w:val="61AB3F8E"/>
    <w:rsid w:val="6FF9C04D"/>
    <w:rsid w:val="7CBF0A53"/>
    <w:rsid w:val="9A9753A1"/>
    <w:rsid w:val="B77E5116"/>
    <w:rsid w:val="BECF57DB"/>
    <w:rsid w:val="E2FBC456"/>
    <w:rsid w:val="FDFFA61A"/>
    <w:rsid w:val="FF9703C1"/>
    <w:rsid w:val="FFEF8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annotation subject"/>
    <w:basedOn w:val="5"/>
    <w:next w:val="5"/>
    <w:link w:val="25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18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20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8"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styleId="23">
    <w:name w:val="Placeholder Text"/>
    <w:basedOn w:val="15"/>
    <w:semiHidden/>
    <w:qFormat/>
    <w:uiPriority w:val="99"/>
    <w:rPr>
      <w:color w:val="808080"/>
    </w:rPr>
  </w:style>
  <w:style w:type="character" w:customStyle="1" w:styleId="24">
    <w:name w:val="批注文字 Char"/>
    <w:basedOn w:val="15"/>
    <w:link w:val="5"/>
    <w:qFormat/>
    <w:uiPriority w:val="99"/>
  </w:style>
  <w:style w:type="character" w:customStyle="1" w:styleId="25">
    <w:name w:val="批注主题 Char"/>
    <w:basedOn w:val="24"/>
    <w:link w:val="12"/>
    <w:semiHidden/>
    <w:qFormat/>
    <w:uiPriority w:val="99"/>
    <w:rPr>
      <w:b/>
      <w:bCs/>
    </w:rPr>
  </w:style>
  <w:style w:type="character" w:customStyle="1" w:styleId="26">
    <w:name w:val="批注框文本 Char"/>
    <w:basedOn w:val="15"/>
    <w:link w:val="7"/>
    <w:semiHidden/>
    <w:qFormat/>
    <w:uiPriority w:val="99"/>
    <w:rPr>
      <w:sz w:val="18"/>
      <w:szCs w:val="18"/>
    </w:rPr>
  </w:style>
  <w:style w:type="character" w:customStyle="1" w:styleId="27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9">
    <w:name w:val="标题 3 Char"/>
    <w:basedOn w:val="15"/>
    <w:link w:val="4"/>
    <w:qFormat/>
    <w:uiPriority w:val="9"/>
    <w:rPr>
      <w:b/>
      <w:bCs/>
      <w:sz w:val="32"/>
      <w:szCs w:val="32"/>
    </w:rPr>
  </w:style>
  <w:style w:type="paragraph" w:customStyle="1" w:styleId="30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31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4" Type="http://schemas.openxmlformats.org/officeDocument/2006/relationships/glossaryDocument" Target="glossary/document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oleObject" Target="embeddings/oleObject2.bin"/><Relationship Id="rId15" Type="http://schemas.openxmlformats.org/officeDocument/2006/relationships/image" Target="media/image9.png"/><Relationship Id="rId14" Type="http://schemas.openxmlformats.org/officeDocument/2006/relationships/oleObject" Target="embeddings/oleObject1.bin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3fbeb00c-e227-48c4-bac9-cc1a28aebf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beb00c-e227-48c4-bac9-cc1a28aebf47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9f94468f-9429-4dd8-96e3-cce778492b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94468f-9429-4dd8-96e3-cce778492b64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a3dbd0f0-a6d2-4582-8502-3fdde15929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dbd0f0-a6d2-4582-8502-3fdde1592904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2645aacc-4b47-42e1-874a-017b4720770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45aacc-4b47-42e1-874a-017b47207701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7ee6056a-1aaa-4967-80ff-2a507da37d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ee6056a-1aaa-4967-80ff-2a507da37d73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f5847d98-c245-431a-af1b-84b7fe5cff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847d98-c245-431a-af1b-84b7fe5cff70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fc4afd57-edc8-4476-b9f2-e5b46e40086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4afd57-edc8-4476-b9f2-e5b46e400868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01dd4802-daa5-4e3f-bdc9-62a4c6916c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dd4802-daa5-4e3f-bdc9-62a4c6916c9b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c027ec36-b304-402c-9584-9c352ac506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27ec36-b304-402c-9584-9c352ac506ec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8bc3d893-c90c-43ae-ba05-dd630f68c6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c3d893-c90c-43ae-ba05-dd630f68c689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6b4af063-22aa-4c1e-85d4-c6a74a668e6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b4af063-22aa-4c1e-85d4-c6a74a668e60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3077b10d-b2d2-4735-a8a6-ff33784782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77b10d-b2d2-4735-a8a6-ff3378478215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2e58e74c-81f3-4243-a464-1d68bc4b745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58e74c-81f3-4243-a464-1d68bc4b745e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db68fb7e-eac9-44fe-a032-171f4d83c3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68fb7e-eac9-44fe-a032-171f4d83c347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  <w:docPart>
      <w:docPartPr>
        <w:name w:val="{fad785e5-d17b-41d7-b5c1-5c8c628ce49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d785e5-d17b-41d7-b5c1-5c8c628ce49a}"/>
      </w:docPartPr>
      <w:docPartBody>
        <w:p>
          <w:r>
            <w:rPr>
              <w:color w:val="808080"/>
            </w:rPr>
            <w:t>单击此处直接编辑。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6FF4E4-5568-47A8-9DEC-39F016AE6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13</Pages>
  <Words>3347</Words>
  <Characters>3475</Characters>
  <Lines>40</Lines>
  <Paragraphs>11</Paragraphs>
  <TotalTime>0</TotalTime>
  <ScaleCrop>false</ScaleCrop>
  <LinksUpToDate>false</LinksUpToDate>
  <CharactersWithSpaces>3714</CharactersWithSpaces>
  <Application>WPS Office WWO_feishu_20230110121033-3971878c96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2020-02-12T13:29:00Z</dcterms:created>
  <dc:creator>QBS</dc:creator>
  <cp:lastModifiedBy>豆亚坤</cp:lastModifiedBy>
  <dcterms:modified xsi:type="dcterms:W3CDTF">2023-04-28T17:48:58Z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